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388" w:rsidRDefault="00132388" w:rsidP="00132388">
      <w:pPr>
        <w:pStyle w:val="NoSpacing"/>
      </w:pPr>
      <w:r>
        <w:rPr>
          <w:u w:val="single"/>
        </w:rPr>
        <w:t>Ralph de ARDERN</w:t>
      </w:r>
      <w:r>
        <w:t xml:space="preserve">      (fl.1409)</w:t>
      </w:r>
    </w:p>
    <w:p w:rsidR="00132388" w:rsidRDefault="00132388" w:rsidP="00132388">
      <w:pPr>
        <w:pStyle w:val="NoSpacing"/>
      </w:pPr>
      <w:r>
        <w:t>Esquire.</w:t>
      </w:r>
    </w:p>
    <w:p w:rsidR="00132388" w:rsidRDefault="00132388" w:rsidP="00132388">
      <w:pPr>
        <w:pStyle w:val="NoSpacing"/>
      </w:pPr>
    </w:p>
    <w:p w:rsidR="00132388" w:rsidRDefault="00132388" w:rsidP="00132388">
      <w:pPr>
        <w:pStyle w:val="NoSpacing"/>
      </w:pPr>
    </w:p>
    <w:p w:rsidR="00132388" w:rsidRDefault="00132388" w:rsidP="00132388">
      <w:pPr>
        <w:pStyle w:val="NoSpacing"/>
      </w:pPr>
      <w:r>
        <w:t xml:space="preserve">  6 Oct.1409</w:t>
      </w:r>
      <w:r>
        <w:tab/>
        <w:t xml:space="preserve">Settlement of his action against John Ricardes(q.v.) and his wife, </w:t>
      </w:r>
    </w:p>
    <w:p w:rsidR="00132388" w:rsidRDefault="00132388" w:rsidP="00132388">
      <w:pPr>
        <w:pStyle w:val="NoSpacing"/>
      </w:pPr>
      <w:r>
        <w:tab/>
      </w:r>
      <w:r>
        <w:tab/>
        <w:t>Alice(q.v.), deforciants of a messuage, 39 acres of land, 4 acres of</w:t>
      </w:r>
    </w:p>
    <w:p w:rsidR="00132388" w:rsidRDefault="00132388" w:rsidP="00132388">
      <w:pPr>
        <w:pStyle w:val="NoSpacing"/>
      </w:pPr>
      <w:r>
        <w:tab/>
      </w:r>
      <w:r>
        <w:tab/>
        <w:t>meadow and 3s of rent in Broughton Hackett, Worcestershire.</w:t>
      </w:r>
    </w:p>
    <w:p w:rsidR="00132388" w:rsidRDefault="00132388" w:rsidP="00132388">
      <w:pPr>
        <w:pStyle w:val="NoSpacing"/>
      </w:pPr>
      <w:r>
        <w:tab/>
      </w:r>
      <w:r>
        <w:tab/>
        <w:t>(</w:t>
      </w:r>
      <w:hyperlink r:id="rId7" w:history="1">
        <w:r w:rsidRPr="002662FD">
          <w:rPr>
            <w:rStyle w:val="Hyperlink"/>
          </w:rPr>
          <w:t>www.medievalgenealogy.org.uk/fines/abstracts/CP_25_1_260_26.shtml</w:t>
        </w:r>
      </w:hyperlink>
      <w:r>
        <w:t>)</w:t>
      </w:r>
    </w:p>
    <w:p w:rsidR="00132388" w:rsidRDefault="00132388" w:rsidP="00132388">
      <w:pPr>
        <w:pStyle w:val="NoSpacing"/>
      </w:pPr>
    </w:p>
    <w:p w:rsidR="00132388" w:rsidRDefault="00132388" w:rsidP="00132388">
      <w:pPr>
        <w:pStyle w:val="NoSpacing"/>
      </w:pPr>
    </w:p>
    <w:p w:rsidR="00BA4020" w:rsidRPr="00186E49" w:rsidRDefault="00132388" w:rsidP="00132388">
      <w:pPr>
        <w:pStyle w:val="NoSpacing"/>
      </w:pPr>
      <w:r>
        <w:t>5 July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388" w:rsidRDefault="00132388" w:rsidP="00552EBA">
      <w:r>
        <w:separator/>
      </w:r>
    </w:p>
  </w:endnote>
  <w:endnote w:type="continuationSeparator" w:id="0">
    <w:p w:rsidR="00132388" w:rsidRDefault="0013238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2388">
      <w:rPr>
        <w:noProof/>
      </w:rPr>
      <w:t>03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388" w:rsidRDefault="00132388" w:rsidP="00552EBA">
      <w:r>
        <w:separator/>
      </w:r>
    </w:p>
  </w:footnote>
  <w:footnote w:type="continuationSeparator" w:id="0">
    <w:p w:rsidR="00132388" w:rsidRDefault="0013238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3238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60_2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2012-08-03T19:18:00Z</dcterms:created>
  <dcterms:modified xsi:type="dcterms:W3CDTF">2012-08-03T19:19:00Z</dcterms:modified>
</cp:coreProperties>
</file>