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E4C4C" w:rsidP="00C009D8">
      <w:pPr>
        <w:pStyle w:val="NoSpacing"/>
      </w:pPr>
      <w:r>
        <w:rPr>
          <w:u w:val="single"/>
        </w:rPr>
        <w:t>Richard BLYTHE</w:t>
      </w:r>
      <w:r>
        <w:t xml:space="preserve">      (fl.1417)</w:t>
      </w:r>
    </w:p>
    <w:p w:rsidR="00BE4C4C" w:rsidRDefault="00BE4C4C" w:rsidP="00C009D8">
      <w:pPr>
        <w:pStyle w:val="NoSpacing"/>
      </w:pPr>
      <w:proofErr w:type="gramStart"/>
      <w:r>
        <w:t>Clerk of the King’s Chapel.</w:t>
      </w:r>
      <w:proofErr w:type="gramEnd"/>
    </w:p>
    <w:p w:rsidR="00BE4C4C" w:rsidRDefault="00BE4C4C" w:rsidP="00C009D8">
      <w:pPr>
        <w:pStyle w:val="NoSpacing"/>
      </w:pPr>
    </w:p>
    <w:p w:rsidR="00BE4C4C" w:rsidRDefault="00BE4C4C" w:rsidP="00C009D8">
      <w:pPr>
        <w:pStyle w:val="NoSpacing"/>
      </w:pPr>
    </w:p>
    <w:p w:rsidR="00BE4C4C" w:rsidRDefault="00BE4C4C" w:rsidP="00C009D8">
      <w:pPr>
        <w:pStyle w:val="NoSpacing"/>
      </w:pPr>
      <w:r>
        <w:t>27 Oct.1417</w:t>
      </w:r>
      <w:r>
        <w:tab/>
        <w:t xml:space="preserve">He became Rector of the First Portion in </w:t>
      </w:r>
      <w:proofErr w:type="spellStart"/>
      <w:r>
        <w:t>Bromyard</w:t>
      </w:r>
      <w:proofErr w:type="spellEnd"/>
      <w:r>
        <w:t>, Herefordshire.</w:t>
      </w:r>
    </w:p>
    <w:p w:rsidR="00BE4C4C" w:rsidRDefault="00BE4C4C" w:rsidP="00C009D8">
      <w:pPr>
        <w:pStyle w:val="NoSpacing"/>
      </w:pPr>
      <w:r>
        <w:tab/>
      </w:r>
      <w:r>
        <w:tab/>
        <w:t>(Lacy Register p.113)</w:t>
      </w:r>
    </w:p>
    <w:p w:rsidR="00BE4C4C" w:rsidRDefault="00BE4C4C" w:rsidP="00C009D8">
      <w:pPr>
        <w:pStyle w:val="NoSpacing"/>
      </w:pPr>
    </w:p>
    <w:p w:rsidR="00BE4C4C" w:rsidRDefault="00BE4C4C" w:rsidP="00C009D8">
      <w:pPr>
        <w:pStyle w:val="NoSpacing"/>
      </w:pPr>
    </w:p>
    <w:p w:rsidR="00BE4C4C" w:rsidRPr="00BE4C4C" w:rsidRDefault="00BE4C4C" w:rsidP="00C009D8">
      <w:pPr>
        <w:pStyle w:val="NoSpacing"/>
        <w:rPr>
          <w:u w:val="single"/>
        </w:rPr>
      </w:pPr>
      <w:r>
        <w:t>22 August 2013</w:t>
      </w:r>
      <w:bookmarkStart w:id="0" w:name="_GoBack"/>
      <w:bookmarkEnd w:id="0"/>
    </w:p>
    <w:sectPr w:rsidR="00BE4C4C" w:rsidRPr="00BE4C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C4C" w:rsidRDefault="00BE4C4C" w:rsidP="00920DE3">
      <w:pPr>
        <w:spacing w:after="0" w:line="240" w:lineRule="auto"/>
      </w:pPr>
      <w:r>
        <w:separator/>
      </w:r>
    </w:p>
  </w:endnote>
  <w:endnote w:type="continuationSeparator" w:id="0">
    <w:p w:rsidR="00BE4C4C" w:rsidRDefault="00BE4C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C4C" w:rsidRDefault="00BE4C4C" w:rsidP="00920DE3">
      <w:pPr>
        <w:spacing w:after="0" w:line="240" w:lineRule="auto"/>
      </w:pPr>
      <w:r>
        <w:separator/>
      </w:r>
    </w:p>
  </w:footnote>
  <w:footnote w:type="continuationSeparator" w:id="0">
    <w:p w:rsidR="00BE4C4C" w:rsidRDefault="00BE4C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4C"/>
    <w:rsid w:val="00120749"/>
    <w:rsid w:val="00624CAE"/>
    <w:rsid w:val="00920DE3"/>
    <w:rsid w:val="00BE4C4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2013-08-22T21:20:00Z</dcterms:created>
  <dcterms:modified xsi:type="dcterms:W3CDTF">2013-08-22T21:23:00Z</dcterms:modified>
</cp:coreProperties>
</file>