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BLUNT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fl.1482-3)</w:t>
      </w:r>
    </w:p>
    <w:p w:rsid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 Doctor.</w:t>
      </w:r>
    </w:p>
    <w:p w:rsid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1482-3</w:t>
      </w:r>
      <w:r>
        <w:rPr>
          <w:rFonts w:ascii="Times New Roman" w:hAnsi="Times New Roman" w:cs="Times New Roman"/>
          <w:sz w:val="24"/>
          <w:szCs w:val="24"/>
        </w:rPr>
        <w:tab/>
        <w:t>Incorporated at Cambridge.  (Alumni Cantab. vol.1 part 1 p.170)</w:t>
      </w:r>
    </w:p>
    <w:p w:rsid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3A8" w:rsidRPr="004313A8" w:rsidRDefault="004313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2015</w:t>
      </w:r>
      <w:bookmarkStart w:id="0" w:name="_GoBack"/>
      <w:bookmarkEnd w:id="0"/>
    </w:p>
    <w:sectPr w:rsidR="004313A8" w:rsidRPr="004313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3A8" w:rsidRDefault="004313A8" w:rsidP="00564E3C">
      <w:pPr>
        <w:spacing w:after="0" w:line="240" w:lineRule="auto"/>
      </w:pPr>
      <w:r>
        <w:separator/>
      </w:r>
    </w:p>
  </w:endnote>
  <w:endnote w:type="continuationSeparator" w:id="0">
    <w:p w:rsidR="004313A8" w:rsidRDefault="004313A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313A8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3A8" w:rsidRDefault="004313A8" w:rsidP="00564E3C">
      <w:pPr>
        <w:spacing w:after="0" w:line="240" w:lineRule="auto"/>
      </w:pPr>
      <w:r>
        <w:separator/>
      </w:r>
    </w:p>
  </w:footnote>
  <w:footnote w:type="continuationSeparator" w:id="0">
    <w:p w:rsidR="004313A8" w:rsidRDefault="004313A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3A8"/>
    <w:rsid w:val="00372DC6"/>
    <w:rsid w:val="004313A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C2597"/>
  <w15:chartTrackingRefBased/>
  <w15:docId w15:val="{423D2003-1030-44EE-94C7-6F565CB0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2015-10-12T21:01:00Z</dcterms:created>
  <dcterms:modified xsi:type="dcterms:W3CDTF">2015-10-12T21:07:00Z</dcterms:modified>
</cp:coreProperties>
</file>