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FLEMYNG</w:t>
      </w:r>
      <w:r>
        <w:rPr>
          <w:rStyle w:val="Hyperlink"/>
          <w:u w:val="none"/>
        </w:rPr>
        <w:t xml:space="preserve">        (fl.1417)</w:t>
      </w: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Southampton. </w:t>
      </w:r>
      <w:proofErr w:type="gramStart"/>
      <w:r>
        <w:rPr>
          <w:rStyle w:val="Hyperlink"/>
          <w:u w:val="none"/>
        </w:rPr>
        <w:t>Clerk.</w:t>
      </w:r>
      <w:proofErr w:type="gramEnd"/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4 Jul.</w:t>
      </w:r>
      <w:r>
        <w:rPr>
          <w:rStyle w:val="Hyperlink"/>
          <w:u w:val="none"/>
        </w:rPr>
        <w:tab/>
        <w:t>1417</w:t>
      </w:r>
      <w:r>
        <w:rPr>
          <w:rStyle w:val="Hyperlink"/>
          <w:u w:val="none"/>
        </w:rPr>
        <w:tab/>
        <w:t xml:space="preserve">He and William </w:t>
      </w:r>
      <w:proofErr w:type="spellStart"/>
      <w:r>
        <w:rPr>
          <w:rStyle w:val="Hyperlink"/>
          <w:u w:val="none"/>
        </w:rPr>
        <w:t>Soper</w:t>
      </w:r>
      <w:proofErr w:type="spellEnd"/>
      <w:r>
        <w:rPr>
          <w:rStyle w:val="Hyperlink"/>
          <w:u w:val="none"/>
        </w:rPr>
        <w:t xml:space="preserve">, </w:t>
      </w:r>
      <w:proofErr w:type="gramStart"/>
      <w:r>
        <w:rPr>
          <w:rStyle w:val="Hyperlink"/>
          <w:u w:val="none"/>
        </w:rPr>
        <w:t>mayor(</w:t>
      </w:r>
      <w:proofErr w:type="gramEnd"/>
      <w:r>
        <w:rPr>
          <w:rStyle w:val="Hyperlink"/>
          <w:u w:val="none"/>
        </w:rPr>
        <w:t>q.v.), heard the action brought by John</w:t>
      </w: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Fauntleroy, the </w:t>
      </w:r>
      <w:proofErr w:type="gramStart"/>
      <w:r>
        <w:rPr>
          <w:rStyle w:val="Hyperlink"/>
          <w:u w:val="none"/>
        </w:rPr>
        <w:t>younger(</w:t>
      </w:r>
      <w:proofErr w:type="gramEnd"/>
      <w:r>
        <w:rPr>
          <w:rStyle w:val="Hyperlink"/>
          <w:u w:val="none"/>
        </w:rPr>
        <w:t>q.v.), against Ralph Avery of Wells(q.v.) over</w:t>
      </w: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</w:t>
      </w:r>
      <w:proofErr w:type="gramEnd"/>
      <w:r>
        <w:rPr>
          <w:rStyle w:val="Hyperlink"/>
          <w:u w:val="none"/>
        </w:rPr>
        <w:t xml:space="preserve"> debt of £100.</w:t>
      </w: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9647B6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ref.C241/219/77)</w:t>
      </w: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378AF" w:rsidRDefault="003378AF" w:rsidP="003378A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8AF" w:rsidRDefault="003378AF" w:rsidP="00920DE3">
      <w:pPr>
        <w:spacing w:after="0" w:line="240" w:lineRule="auto"/>
      </w:pPr>
      <w:r>
        <w:separator/>
      </w:r>
    </w:p>
  </w:endnote>
  <w:endnote w:type="continuationSeparator" w:id="0">
    <w:p w:rsidR="003378AF" w:rsidRDefault="003378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8AF" w:rsidRDefault="003378AF" w:rsidP="00920DE3">
      <w:pPr>
        <w:spacing w:after="0" w:line="240" w:lineRule="auto"/>
      </w:pPr>
      <w:r>
        <w:separator/>
      </w:r>
    </w:p>
  </w:footnote>
  <w:footnote w:type="continuationSeparator" w:id="0">
    <w:p w:rsidR="003378AF" w:rsidRDefault="003378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AF"/>
    <w:rsid w:val="00120749"/>
    <w:rsid w:val="003378A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78A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78A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2015-03-13T21:14:00Z</dcterms:created>
  <dcterms:modified xsi:type="dcterms:W3CDTF">2015-03-13T21:15:00Z</dcterms:modified>
</cp:coreProperties>
</file>