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90E94" w14:textId="77777777" w:rsidR="00B078BE" w:rsidRDefault="00B078BE" w:rsidP="00B078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FLEMYNG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fl.1413)</w:t>
      </w:r>
    </w:p>
    <w:p w14:paraId="53B101A8" w14:textId="77777777" w:rsidR="00B078BE" w:rsidRDefault="00B078BE" w:rsidP="00B078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Great </w:t>
      </w:r>
      <w:proofErr w:type="spellStart"/>
      <w:r>
        <w:rPr>
          <w:rFonts w:cs="Times New Roman"/>
          <w:szCs w:val="24"/>
        </w:rPr>
        <w:t>Somerford</w:t>
      </w:r>
      <w:proofErr w:type="spellEnd"/>
      <w:r>
        <w:rPr>
          <w:rFonts w:cs="Times New Roman"/>
          <w:szCs w:val="24"/>
        </w:rPr>
        <w:t>, Wiltshire.</w:t>
      </w:r>
    </w:p>
    <w:p w14:paraId="48996538" w14:textId="77777777" w:rsidR="00B078BE" w:rsidRDefault="00B078BE" w:rsidP="00B078BE">
      <w:pPr>
        <w:pStyle w:val="NoSpacing"/>
        <w:rPr>
          <w:rFonts w:cs="Times New Roman"/>
          <w:szCs w:val="24"/>
        </w:rPr>
      </w:pPr>
    </w:p>
    <w:p w14:paraId="3FCCF15B" w14:textId="77777777" w:rsidR="00B078BE" w:rsidRDefault="00B078BE" w:rsidP="00B078BE">
      <w:pPr>
        <w:pStyle w:val="NoSpacing"/>
        <w:rPr>
          <w:rFonts w:cs="Times New Roman"/>
          <w:szCs w:val="24"/>
        </w:rPr>
      </w:pPr>
    </w:p>
    <w:p w14:paraId="34540BFF" w14:textId="77777777" w:rsidR="00B078BE" w:rsidRDefault="00B078BE" w:rsidP="00B078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early</w:t>
      </w:r>
      <w:r>
        <w:rPr>
          <w:rFonts w:cs="Times New Roman"/>
          <w:szCs w:val="24"/>
        </w:rPr>
        <w:tab/>
        <w:t>1413</w:t>
      </w:r>
      <w:r>
        <w:rPr>
          <w:rFonts w:cs="Times New Roman"/>
          <w:szCs w:val="24"/>
        </w:rPr>
        <w:tab/>
        <w:t xml:space="preserve">He was excommunicated for not appearing to answer certain </w:t>
      </w:r>
      <w:proofErr w:type="gramStart"/>
      <w:r>
        <w:rPr>
          <w:rFonts w:cs="Times New Roman"/>
          <w:szCs w:val="24"/>
        </w:rPr>
        <w:t>accusations</w:t>
      </w:r>
      <w:proofErr w:type="gramEnd"/>
      <w:r>
        <w:rPr>
          <w:rFonts w:cs="Times New Roman"/>
          <w:szCs w:val="24"/>
        </w:rPr>
        <w:t xml:space="preserve"> </w:t>
      </w:r>
    </w:p>
    <w:p w14:paraId="175D0A9C" w14:textId="77777777" w:rsidR="00B078BE" w:rsidRDefault="00B078BE" w:rsidP="00B078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against him.</w:t>
      </w:r>
    </w:p>
    <w:p w14:paraId="676CB565" w14:textId="77777777" w:rsidR="00B078BE" w:rsidRDefault="00B078BE" w:rsidP="00B078BE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Early Lollards: A Survey of Popular Lollard Activity in England 1382-1428” by Charles </w:t>
      </w:r>
      <w:proofErr w:type="spellStart"/>
      <w:r>
        <w:rPr>
          <w:rFonts w:cs="Times New Roman"/>
          <w:szCs w:val="24"/>
        </w:rPr>
        <w:t>Kightley</w:t>
      </w:r>
      <w:proofErr w:type="spellEnd"/>
      <w:r>
        <w:rPr>
          <w:rFonts w:cs="Times New Roman"/>
          <w:szCs w:val="24"/>
        </w:rPr>
        <w:t>. Submitted for the degree of Ph.D. in the Department of History of the University of York, September 1475 p.245)</w:t>
      </w:r>
    </w:p>
    <w:p w14:paraId="5077E2C5" w14:textId="77777777" w:rsidR="00B078BE" w:rsidRDefault="00B078BE" w:rsidP="00B078BE">
      <w:pPr>
        <w:pStyle w:val="NoSpacing"/>
        <w:rPr>
          <w:rFonts w:cs="Times New Roman"/>
          <w:szCs w:val="24"/>
        </w:rPr>
      </w:pPr>
    </w:p>
    <w:p w14:paraId="22437BCE" w14:textId="77777777" w:rsidR="00B078BE" w:rsidRDefault="00B078BE" w:rsidP="00B078BE">
      <w:pPr>
        <w:pStyle w:val="NoSpacing"/>
        <w:rPr>
          <w:rFonts w:cs="Times New Roman"/>
          <w:szCs w:val="24"/>
        </w:rPr>
      </w:pPr>
    </w:p>
    <w:p w14:paraId="11F15851" w14:textId="77777777" w:rsidR="00B078BE" w:rsidRDefault="00B078BE" w:rsidP="00B078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September 2023</w:t>
      </w:r>
    </w:p>
    <w:p w14:paraId="3A0B996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67E79" w14:textId="77777777" w:rsidR="00B078BE" w:rsidRDefault="00B078BE" w:rsidP="009139A6">
      <w:r>
        <w:separator/>
      </w:r>
    </w:p>
  </w:endnote>
  <w:endnote w:type="continuationSeparator" w:id="0">
    <w:p w14:paraId="5C3AEBA0" w14:textId="77777777" w:rsidR="00B078BE" w:rsidRDefault="00B078B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EA68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95CA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B9B2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8A768" w14:textId="77777777" w:rsidR="00B078BE" w:rsidRDefault="00B078BE" w:rsidP="009139A6">
      <w:r>
        <w:separator/>
      </w:r>
    </w:p>
  </w:footnote>
  <w:footnote w:type="continuationSeparator" w:id="0">
    <w:p w14:paraId="6EC900BA" w14:textId="77777777" w:rsidR="00B078BE" w:rsidRDefault="00B078B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727E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C996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2873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8BE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078BE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0F1CC"/>
  <w15:chartTrackingRefBased/>
  <w15:docId w15:val="{CCC58A85-0D36-473D-8BA8-6203067E8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2023-11-16T20:52:00Z</dcterms:created>
  <dcterms:modified xsi:type="dcterms:W3CDTF">2023-11-16T20:53:00Z</dcterms:modified>
</cp:coreProperties>
</file>