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BB74C2" w14:textId="77777777" w:rsidR="00381345" w:rsidRDefault="00381345" w:rsidP="0038134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FRAUNCEYS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fl.1453)</w:t>
      </w:r>
    </w:p>
    <w:p w14:paraId="657B1496" w14:textId="77777777" w:rsidR="00381345" w:rsidRDefault="00381345" w:rsidP="0038134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Clerk. </w:t>
      </w:r>
    </w:p>
    <w:p w14:paraId="3DD19DBA" w14:textId="77777777" w:rsidR="00381345" w:rsidRDefault="00381345" w:rsidP="00381345">
      <w:pPr>
        <w:pStyle w:val="NoSpacing"/>
        <w:rPr>
          <w:rFonts w:cs="Times New Roman"/>
          <w:szCs w:val="24"/>
        </w:rPr>
      </w:pPr>
    </w:p>
    <w:p w14:paraId="2D9CBD3E" w14:textId="77777777" w:rsidR="00381345" w:rsidRDefault="00381345" w:rsidP="00381345">
      <w:pPr>
        <w:pStyle w:val="NoSpacing"/>
        <w:rPr>
          <w:rFonts w:cs="Times New Roman"/>
          <w:szCs w:val="24"/>
        </w:rPr>
      </w:pPr>
    </w:p>
    <w:p w14:paraId="7114B0BD" w14:textId="77777777" w:rsidR="00381345" w:rsidRDefault="00381345" w:rsidP="0038134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28 Nov.1453</w:t>
      </w:r>
      <w:r>
        <w:rPr>
          <w:rFonts w:cs="Times New Roman"/>
          <w:szCs w:val="24"/>
        </w:rPr>
        <w:tab/>
        <w:t xml:space="preserve">Thomas </w:t>
      </w:r>
      <w:proofErr w:type="spellStart"/>
      <w:r>
        <w:rPr>
          <w:rFonts w:cs="Times New Roman"/>
          <w:szCs w:val="24"/>
        </w:rPr>
        <w:t>Stanefeld</w:t>
      </w:r>
      <w:proofErr w:type="spellEnd"/>
      <w:r>
        <w:rPr>
          <w:rFonts w:cs="Times New Roman"/>
          <w:szCs w:val="24"/>
        </w:rPr>
        <w:t xml:space="preserve">, late of Bolingbroke, Lincolnshire(q.v.), was pardoned </w:t>
      </w:r>
    </w:p>
    <w:p w14:paraId="41CD2BDC" w14:textId="77777777" w:rsidR="00381345" w:rsidRDefault="00381345" w:rsidP="0038134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for not appearing to answer him touching a trespass.</w:t>
      </w:r>
    </w:p>
    <w:p w14:paraId="771871A8" w14:textId="77777777" w:rsidR="00381345" w:rsidRDefault="00381345" w:rsidP="0038134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(C.P.R. 1452-61 p.130)</w:t>
      </w:r>
    </w:p>
    <w:p w14:paraId="7FCD38F5" w14:textId="77777777" w:rsidR="00381345" w:rsidRDefault="00381345" w:rsidP="00381345">
      <w:pPr>
        <w:pStyle w:val="NoSpacing"/>
        <w:rPr>
          <w:rFonts w:cs="Times New Roman"/>
          <w:szCs w:val="24"/>
        </w:rPr>
      </w:pPr>
    </w:p>
    <w:p w14:paraId="7F0F03D0" w14:textId="77777777" w:rsidR="00381345" w:rsidRDefault="00381345" w:rsidP="00381345">
      <w:pPr>
        <w:pStyle w:val="NoSpacing"/>
        <w:rPr>
          <w:rFonts w:cs="Times New Roman"/>
          <w:szCs w:val="24"/>
        </w:rPr>
      </w:pPr>
    </w:p>
    <w:p w14:paraId="7E1249A8" w14:textId="77777777" w:rsidR="00381345" w:rsidRDefault="00381345" w:rsidP="0038134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9 June 2024</w:t>
      </w:r>
    </w:p>
    <w:p w14:paraId="7BA8EA7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E02AAE" w14:textId="77777777" w:rsidR="00381345" w:rsidRDefault="00381345" w:rsidP="009139A6">
      <w:r>
        <w:separator/>
      </w:r>
    </w:p>
  </w:endnote>
  <w:endnote w:type="continuationSeparator" w:id="0">
    <w:p w14:paraId="29F1B61F" w14:textId="77777777" w:rsidR="00381345" w:rsidRDefault="0038134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8070C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93A37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439ED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B89478" w14:textId="77777777" w:rsidR="00381345" w:rsidRDefault="00381345" w:rsidP="009139A6">
      <w:r>
        <w:separator/>
      </w:r>
    </w:p>
  </w:footnote>
  <w:footnote w:type="continuationSeparator" w:id="0">
    <w:p w14:paraId="418F23F4" w14:textId="77777777" w:rsidR="00381345" w:rsidRDefault="0038134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2D5C8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984E6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AE785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345"/>
    <w:rsid w:val="000666E0"/>
    <w:rsid w:val="002510B7"/>
    <w:rsid w:val="00270799"/>
    <w:rsid w:val="0035310B"/>
    <w:rsid w:val="00381345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24AAA9"/>
  <w15:chartTrackingRefBased/>
  <w15:docId w15:val="{D5C8AFEC-FF8F-4445-B7FB-5BE866F85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2024-06-09T20:24:00Z</dcterms:created>
  <dcterms:modified xsi:type="dcterms:W3CDTF">2024-06-09T20:25:00Z</dcterms:modified>
</cp:coreProperties>
</file>