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4E1" w:rsidRDefault="008E14E1" w:rsidP="008E14E1">
      <w:pPr>
        <w:pStyle w:val="NoSpacing"/>
      </w:pPr>
      <w:r>
        <w:rPr>
          <w:u w:val="single"/>
        </w:rPr>
        <w:t>John FRANKISSHE</w:t>
      </w:r>
      <w:r>
        <w:t xml:space="preserve">     (fl.1408)</w:t>
      </w:r>
    </w:p>
    <w:p w:rsidR="008E14E1" w:rsidRDefault="008E14E1" w:rsidP="008E14E1">
      <w:pPr>
        <w:pStyle w:val="NoSpacing"/>
      </w:pPr>
      <w:r>
        <w:t>of Warmfield, Yorkshire.</w:t>
      </w:r>
    </w:p>
    <w:p w:rsidR="008E14E1" w:rsidRDefault="008E14E1" w:rsidP="008E14E1">
      <w:pPr>
        <w:pStyle w:val="NoSpacing"/>
      </w:pPr>
    </w:p>
    <w:p w:rsidR="008E14E1" w:rsidRDefault="008E14E1" w:rsidP="008E14E1">
      <w:pPr>
        <w:pStyle w:val="NoSpacing"/>
      </w:pPr>
    </w:p>
    <w:p w:rsidR="008E14E1" w:rsidRDefault="008E14E1" w:rsidP="008E14E1">
      <w:pPr>
        <w:pStyle w:val="NoSpacing"/>
      </w:pPr>
      <w:r>
        <w:t>17 Jun.1408</w:t>
      </w:r>
      <w:r>
        <w:tab/>
        <w:t>Settlement of the action taken by him and Thomas de Fethestan(q.v.) against</w:t>
      </w:r>
    </w:p>
    <w:p w:rsidR="008E14E1" w:rsidRDefault="008E14E1" w:rsidP="008E14E1">
      <w:pPr>
        <w:pStyle w:val="NoSpacing"/>
      </w:pPr>
      <w:r>
        <w:tab/>
      </w:r>
      <w:r>
        <w:tab/>
        <w:t xml:space="preserve">Robert de Staveley(q.v.) and his wife, Lucy(q.v.), deforciants of 4s of rent in </w:t>
      </w:r>
    </w:p>
    <w:p w:rsidR="008E14E1" w:rsidRDefault="008E14E1" w:rsidP="008E14E1">
      <w:pPr>
        <w:pStyle w:val="NoSpacing"/>
      </w:pPr>
      <w:r>
        <w:tab/>
      </w:r>
      <w:r>
        <w:tab/>
        <w:t>Darfield.</w:t>
      </w:r>
    </w:p>
    <w:p w:rsidR="008E14E1" w:rsidRDefault="008E14E1" w:rsidP="008E14E1">
      <w:pPr>
        <w:pStyle w:val="NoSpacing"/>
      </w:pPr>
      <w:r>
        <w:tab/>
      </w:r>
      <w:r>
        <w:tab/>
        <w:t>(</w:t>
      </w:r>
      <w:hyperlink r:id="rId6" w:history="1">
        <w:r w:rsidRPr="00322103">
          <w:rPr>
            <w:rStyle w:val="Hyperlink"/>
          </w:rPr>
          <w:t>www.medievalgenealogy.org.uk/fines/abstracts/CP_25_1_279_151.shtml</w:t>
        </w:r>
      </w:hyperlink>
      <w:r>
        <w:t>)</w:t>
      </w:r>
    </w:p>
    <w:p w:rsidR="008E14E1" w:rsidRDefault="008E14E1" w:rsidP="008E14E1">
      <w:pPr>
        <w:pStyle w:val="NoSpacing"/>
      </w:pPr>
    </w:p>
    <w:p w:rsidR="008E14E1" w:rsidRDefault="008E14E1" w:rsidP="008E14E1">
      <w:pPr>
        <w:pStyle w:val="NoSpacing"/>
      </w:pPr>
    </w:p>
    <w:p w:rsidR="00BA4020" w:rsidRDefault="008E14E1" w:rsidP="008E14E1">
      <w:r>
        <w:t>8 July 2011</w:t>
      </w:r>
    </w:p>
    <w:sectPr w:rsidR="00BA4020" w:rsidSect="00A6417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14E1" w:rsidRDefault="008E14E1" w:rsidP="00552EBA">
      <w:pPr>
        <w:spacing w:after="0" w:line="240" w:lineRule="auto"/>
      </w:pPr>
      <w:r>
        <w:separator/>
      </w:r>
    </w:p>
  </w:endnote>
  <w:endnote w:type="continuationSeparator" w:id="0">
    <w:p w:rsidR="008E14E1" w:rsidRDefault="008E14E1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E14E1">
        <w:rPr>
          <w:noProof/>
        </w:rPr>
        <w:t>15 July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14E1" w:rsidRDefault="008E14E1" w:rsidP="00552EBA">
      <w:pPr>
        <w:spacing w:after="0" w:line="240" w:lineRule="auto"/>
      </w:pPr>
      <w:r>
        <w:separator/>
      </w:r>
    </w:p>
  </w:footnote>
  <w:footnote w:type="continuationSeparator" w:id="0">
    <w:p w:rsidR="008E14E1" w:rsidRDefault="008E14E1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E14E1"/>
    <w:rsid w:val="00A64179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14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E14E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279_151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2011-07-15T18:40:00Z</dcterms:created>
  <dcterms:modified xsi:type="dcterms:W3CDTF">2011-07-15T18:41:00Z</dcterms:modified>
</cp:coreProperties>
</file>