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3D5A" w:rsidRDefault="001B3D5A" w:rsidP="001B3D5A">
      <w:pPr>
        <w:pStyle w:val="NoSpacing"/>
      </w:pPr>
      <w:r>
        <w:rPr>
          <w:u w:val="single"/>
        </w:rPr>
        <w:t>Thomas FRAUNCEYS</w:t>
      </w:r>
      <w:r>
        <w:t xml:space="preserve">      </w:t>
      </w:r>
      <w:r>
        <w:t>(fl.1423)</w:t>
      </w:r>
    </w:p>
    <w:p w:rsidR="001B3D5A" w:rsidRDefault="001B3D5A" w:rsidP="001B3D5A">
      <w:pPr>
        <w:pStyle w:val="NoSpacing"/>
      </w:pPr>
      <w:r>
        <w:t>of Church or Wood Eaton</w:t>
      </w:r>
      <w:bookmarkStart w:id="0" w:name="_GoBack"/>
      <w:bookmarkEnd w:id="0"/>
      <w:r>
        <w:t>, Staffordshire.</w:t>
      </w:r>
    </w:p>
    <w:p w:rsidR="001B3D5A" w:rsidRDefault="001B3D5A" w:rsidP="001B3D5A">
      <w:pPr>
        <w:pStyle w:val="NoSpacing"/>
      </w:pPr>
    </w:p>
    <w:p w:rsidR="001B3D5A" w:rsidRDefault="001B3D5A" w:rsidP="001B3D5A">
      <w:pPr>
        <w:pStyle w:val="NoSpacing"/>
      </w:pPr>
    </w:p>
    <w:p w:rsidR="001B3D5A" w:rsidRDefault="001B3D5A" w:rsidP="001B3D5A">
      <w:pPr>
        <w:pStyle w:val="NoSpacing"/>
      </w:pPr>
      <w:r>
        <w:t>29 Jun.1423</w:t>
      </w:r>
      <w:r>
        <w:tab/>
        <w:t>He was a juror on the inquisition melius inquirendo held in Stafford into</w:t>
      </w:r>
    </w:p>
    <w:p w:rsidR="001B3D5A" w:rsidRDefault="001B3D5A" w:rsidP="001B3D5A">
      <w:pPr>
        <w:pStyle w:val="NoSpacing"/>
      </w:pPr>
      <w:r>
        <w:tab/>
      </w:r>
      <w:r>
        <w:tab/>
        <w:t>lands of the late Edmund Stafford, Earl of Stafford(q.v.).</w:t>
      </w:r>
    </w:p>
    <w:p w:rsidR="001B3D5A" w:rsidRDefault="001B3D5A" w:rsidP="001B3D5A">
      <w:pPr>
        <w:pStyle w:val="NoSpacing"/>
      </w:pPr>
      <w:r>
        <w:tab/>
      </w:r>
      <w:r>
        <w:tab/>
        <w:t>(www.inquisitionspostmortem.ac.uk   ref. eCIPM 22-213)</w:t>
      </w:r>
    </w:p>
    <w:p w:rsidR="001B3D5A" w:rsidRDefault="001B3D5A" w:rsidP="001B3D5A">
      <w:pPr>
        <w:pStyle w:val="NoSpacing"/>
      </w:pPr>
    </w:p>
    <w:p w:rsidR="001B3D5A" w:rsidRDefault="001B3D5A" w:rsidP="001B3D5A">
      <w:pPr>
        <w:pStyle w:val="NoSpacing"/>
      </w:pPr>
    </w:p>
    <w:p w:rsidR="001B3D5A" w:rsidRPr="00021056" w:rsidRDefault="001B3D5A" w:rsidP="001B3D5A">
      <w:pPr>
        <w:pStyle w:val="NoSpacing"/>
      </w:pPr>
      <w:r>
        <w:t>31 August 2017</w:t>
      </w:r>
    </w:p>
    <w:p w:rsidR="006B2F86" w:rsidRPr="001B3D5A" w:rsidRDefault="001B3D5A" w:rsidP="00E71FC3">
      <w:pPr>
        <w:pStyle w:val="NoSpacing"/>
      </w:pPr>
    </w:p>
    <w:sectPr w:rsidR="006B2F86" w:rsidRPr="001B3D5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D5A" w:rsidRDefault="001B3D5A" w:rsidP="00E71FC3">
      <w:pPr>
        <w:spacing w:after="0" w:line="240" w:lineRule="auto"/>
      </w:pPr>
      <w:r>
        <w:separator/>
      </w:r>
    </w:p>
  </w:endnote>
  <w:endnote w:type="continuationSeparator" w:id="0">
    <w:p w:rsidR="001B3D5A" w:rsidRDefault="001B3D5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D5A" w:rsidRDefault="001B3D5A" w:rsidP="00E71FC3">
      <w:pPr>
        <w:spacing w:after="0" w:line="240" w:lineRule="auto"/>
      </w:pPr>
      <w:r>
        <w:separator/>
      </w:r>
    </w:p>
  </w:footnote>
  <w:footnote w:type="continuationSeparator" w:id="0">
    <w:p w:rsidR="001B3D5A" w:rsidRDefault="001B3D5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D5A"/>
    <w:rsid w:val="001A7C09"/>
    <w:rsid w:val="001B3D5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ECF56"/>
  <w15:chartTrackingRefBased/>
  <w15:docId w15:val="{A25B37EE-AB7D-4DAB-B6CE-02D3A09A2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2017-08-31T19:42:00Z</dcterms:created>
  <dcterms:modified xsi:type="dcterms:W3CDTF">2017-08-31T19:43:00Z</dcterms:modified>
</cp:coreProperties>
</file>