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A75" w:rsidRDefault="00513A75" w:rsidP="00513A75">
      <w:pPr>
        <w:pStyle w:val="NoSpacing"/>
      </w:pPr>
      <w:r>
        <w:rPr>
          <w:u w:val="single"/>
        </w:rPr>
        <w:t>Richard FRANKE</w:t>
      </w:r>
      <w:r>
        <w:t xml:space="preserve">       (fl.1450)</w:t>
      </w:r>
    </w:p>
    <w:p w:rsidR="00513A75" w:rsidRDefault="00513A75" w:rsidP="00513A75">
      <w:pPr>
        <w:pStyle w:val="NoSpacing"/>
      </w:pPr>
      <w:r>
        <w:t>of Salcombe, Devon.  Merchant.</w:t>
      </w:r>
    </w:p>
    <w:p w:rsidR="00513A75" w:rsidRDefault="00513A75" w:rsidP="00513A75">
      <w:pPr>
        <w:pStyle w:val="NoSpacing"/>
      </w:pPr>
    </w:p>
    <w:p w:rsidR="00513A75" w:rsidRDefault="00513A75" w:rsidP="00513A75">
      <w:pPr>
        <w:pStyle w:val="NoSpacing"/>
      </w:pPr>
    </w:p>
    <w:p w:rsidR="00513A75" w:rsidRDefault="00513A75" w:rsidP="00513A75">
      <w:pPr>
        <w:pStyle w:val="NoSpacing"/>
      </w:pPr>
      <w:r>
        <w:tab/>
        <w:t>1450</w:t>
      </w:r>
      <w:r>
        <w:tab/>
        <w:t>John Benfrere(q.v.) brought a plaint of trespass and assaulting a servant</w:t>
      </w:r>
    </w:p>
    <w:p w:rsidR="00513A75" w:rsidRDefault="00513A75" w:rsidP="00513A75">
      <w:pPr>
        <w:pStyle w:val="NoSpacing"/>
      </w:pPr>
      <w:r>
        <w:tab/>
      </w:r>
      <w:r>
        <w:tab/>
        <w:t>against him.</w:t>
      </w:r>
    </w:p>
    <w:p w:rsidR="00513A75" w:rsidRDefault="00513A75" w:rsidP="00513A75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513A75" w:rsidRDefault="00513A75" w:rsidP="00513A75">
      <w:pPr>
        <w:pStyle w:val="NoSpacing"/>
      </w:pPr>
    </w:p>
    <w:p w:rsidR="00513A75" w:rsidRDefault="00513A75" w:rsidP="00513A75">
      <w:pPr>
        <w:pStyle w:val="NoSpacing"/>
      </w:pPr>
    </w:p>
    <w:p w:rsidR="00BA4020" w:rsidRPr="00186E49" w:rsidRDefault="00513A75" w:rsidP="00513A75">
      <w:pPr>
        <w:pStyle w:val="NoSpacing"/>
      </w:pPr>
      <w:r>
        <w:t>11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A75" w:rsidRDefault="00513A75" w:rsidP="00552EBA">
      <w:r>
        <w:separator/>
      </w:r>
    </w:p>
  </w:endnote>
  <w:endnote w:type="continuationSeparator" w:id="0">
    <w:p w:rsidR="00513A75" w:rsidRDefault="00513A7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13A75">
      <w:rPr>
        <w:noProof/>
      </w:rPr>
      <w:t>14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A75" w:rsidRDefault="00513A75" w:rsidP="00552EBA">
      <w:r>
        <w:separator/>
      </w:r>
    </w:p>
  </w:footnote>
  <w:footnote w:type="continuationSeparator" w:id="0">
    <w:p w:rsidR="00513A75" w:rsidRDefault="00513A7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13A75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2013-01-14T21:06:00Z</dcterms:created>
  <dcterms:modified xsi:type="dcterms:W3CDTF">2013-01-14T21:06:00Z</dcterms:modified>
</cp:coreProperties>
</file>