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6EB22" w14:textId="77777777" w:rsidR="007E4C83" w:rsidRDefault="007E4C83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FRAUNCE</w:t>
      </w:r>
      <w:r>
        <w:rPr>
          <w:rFonts w:ascii="Times New Roman" w:hAnsi="Times New Roman" w:cs="Times New Roman"/>
          <w:sz w:val="24"/>
          <w:szCs w:val="24"/>
        </w:rPr>
        <w:t xml:space="preserve">     (fl.1419)</w:t>
      </w:r>
    </w:p>
    <w:p w14:paraId="348736D1" w14:textId="77777777" w:rsidR="007E4C83" w:rsidRDefault="007E4C83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4EC3FF" w14:textId="37F96C22" w:rsidR="007E4C83" w:rsidRDefault="007E4C83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45346C" w14:textId="77777777" w:rsidR="00AA5B46" w:rsidRDefault="00AA5B46" w:rsidP="00AA5B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Blandford, Dorset,</w:t>
      </w:r>
    </w:p>
    <w:p w14:paraId="2DF8FC0F" w14:textId="77777777" w:rsidR="00AA5B46" w:rsidRDefault="00AA5B46" w:rsidP="00AA5B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John Montague, Earl of Salisbury(q.v.).</w:t>
      </w:r>
    </w:p>
    <w:p w14:paraId="76B6220D" w14:textId="7178C202" w:rsidR="00AA5B46" w:rsidRDefault="00AA5B46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18-28)</w:t>
      </w:r>
    </w:p>
    <w:p w14:paraId="1B4ECA1D" w14:textId="77777777" w:rsidR="007B7FD2" w:rsidRPr="007B7FD2" w:rsidRDefault="007B7FD2" w:rsidP="007B7F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FD2">
        <w:rPr>
          <w:rFonts w:ascii="Times New Roman" w:hAnsi="Times New Roman" w:cs="Times New Roman"/>
          <w:sz w:val="24"/>
          <w:szCs w:val="24"/>
        </w:rPr>
        <w:t>18 Jun.</w:t>
      </w:r>
      <w:r w:rsidRPr="007B7FD2">
        <w:rPr>
          <w:rFonts w:ascii="Times New Roman" w:hAnsi="Times New Roman" w:cs="Times New Roman"/>
          <w:sz w:val="24"/>
          <w:szCs w:val="24"/>
        </w:rPr>
        <w:tab/>
        <w:t>1406</w:t>
      </w:r>
      <w:r w:rsidRPr="007B7FD2">
        <w:rPr>
          <w:rFonts w:ascii="Times New Roman" w:hAnsi="Times New Roman" w:cs="Times New Roman"/>
          <w:sz w:val="24"/>
          <w:szCs w:val="24"/>
        </w:rPr>
        <w:tab/>
        <w:t>He was a juror on the inquisition post mortem held in Blandford Forum,</w:t>
      </w:r>
    </w:p>
    <w:p w14:paraId="38AC6BC4" w14:textId="77777777" w:rsidR="007B7FD2" w:rsidRPr="007B7FD2" w:rsidRDefault="007B7FD2" w:rsidP="007B7F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FD2">
        <w:rPr>
          <w:rFonts w:ascii="Times New Roman" w:hAnsi="Times New Roman" w:cs="Times New Roman"/>
          <w:sz w:val="24"/>
          <w:szCs w:val="24"/>
        </w:rPr>
        <w:tab/>
      </w:r>
      <w:r w:rsidRPr="007B7FD2">
        <w:rPr>
          <w:rFonts w:ascii="Times New Roman" w:hAnsi="Times New Roman" w:cs="Times New Roman"/>
          <w:sz w:val="24"/>
          <w:szCs w:val="24"/>
        </w:rPr>
        <w:tab/>
        <w:t>Dorset, into lands of Sir Roger de Beauchamp.</w:t>
      </w:r>
    </w:p>
    <w:p w14:paraId="6DF2EBD9" w14:textId="08641715" w:rsidR="007B7FD2" w:rsidRPr="007B7FD2" w:rsidRDefault="007B7FD2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FD2">
        <w:rPr>
          <w:rFonts w:ascii="Times New Roman" w:hAnsi="Times New Roman" w:cs="Times New Roman"/>
          <w:sz w:val="24"/>
          <w:szCs w:val="24"/>
        </w:rPr>
        <w:tab/>
      </w:r>
      <w:r w:rsidRPr="007B7FD2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B7FD2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https://inquisitionspostmortem.ac.uk/view/inquisition/19-074/80</w:t>
        </w:r>
      </w:hyperlink>
      <w:r w:rsidRPr="007B7FD2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2C1DFD5" w14:textId="77777777" w:rsidR="007E4C83" w:rsidRDefault="007E4C83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melius inquirendo held in Shaftesbury,</w:t>
      </w:r>
    </w:p>
    <w:p w14:paraId="42B4D22F" w14:textId="77777777" w:rsidR="007E4C83" w:rsidRDefault="007E4C83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lands of the late Sir Edmund Mortimer(q.v.).</w:t>
      </w:r>
    </w:p>
    <w:p w14:paraId="2DF02CD1" w14:textId="77777777" w:rsidR="007E4C83" w:rsidRDefault="007E4C83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21-351)</w:t>
      </w:r>
    </w:p>
    <w:p w14:paraId="270A3092" w14:textId="20102E5A" w:rsidR="007B7FD2" w:rsidRDefault="007B7FD2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4EB3E" w14:textId="77777777" w:rsidR="007B7FD2" w:rsidRDefault="007B7FD2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D6BE24" w14:textId="2FC017EE" w:rsidR="00AA5B46" w:rsidRDefault="00AA5B46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2021</w:t>
      </w:r>
    </w:p>
    <w:p w14:paraId="43EC2DED" w14:textId="527E93C9" w:rsidR="007B7FD2" w:rsidRPr="007E4C83" w:rsidRDefault="007B7FD2" w:rsidP="007E4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April 2024</w:t>
      </w:r>
    </w:p>
    <w:sectPr w:rsidR="007B7FD2" w:rsidRPr="007E4C8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4D628" w14:textId="77777777" w:rsidR="007E4C83" w:rsidRDefault="007E4C83" w:rsidP="00E71FC3">
      <w:pPr>
        <w:spacing w:after="0" w:line="240" w:lineRule="auto"/>
      </w:pPr>
      <w:r>
        <w:separator/>
      </w:r>
    </w:p>
  </w:endnote>
  <w:endnote w:type="continuationSeparator" w:id="0">
    <w:p w14:paraId="53109790" w14:textId="77777777" w:rsidR="007E4C83" w:rsidRDefault="007E4C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D19D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61346" w14:textId="77777777" w:rsidR="007E4C83" w:rsidRDefault="007E4C83" w:rsidP="00E71FC3">
      <w:pPr>
        <w:spacing w:after="0" w:line="240" w:lineRule="auto"/>
      </w:pPr>
      <w:r>
        <w:separator/>
      </w:r>
    </w:p>
  </w:footnote>
  <w:footnote w:type="continuationSeparator" w:id="0">
    <w:p w14:paraId="32FF08FA" w14:textId="77777777" w:rsidR="007E4C83" w:rsidRDefault="007E4C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C83"/>
    <w:rsid w:val="007B7FD2"/>
    <w:rsid w:val="007E4C83"/>
    <w:rsid w:val="00AA5B4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862F6"/>
  <w15:chartTrackingRefBased/>
  <w15:docId w15:val="{4CC5095A-CD93-4D5D-BE4A-378CC1F5F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7F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74/8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2016-04-08T21:22:00Z</dcterms:created>
  <dcterms:modified xsi:type="dcterms:W3CDTF">2024-04-21T15:43:00Z</dcterms:modified>
</cp:coreProperties>
</file>