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Jenn GOY</w:t>
      </w:r>
      <w:r>
        <w:rPr>
          <w:rStyle w:val="Hyperlink"/>
          <w:u w:val="none"/>
        </w:rPr>
        <w:t xml:space="preserve">       (fl.1409)</w:t>
      </w: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12 Mar.1409</w:t>
      </w:r>
      <w:r>
        <w:rPr>
          <w:rStyle w:val="Hyperlink"/>
          <w:u w:val="none"/>
        </w:rPr>
        <w:tab/>
        <w:t xml:space="preserve">He held land in </w:t>
      </w:r>
      <w:proofErr w:type="spellStart"/>
      <w:r>
        <w:rPr>
          <w:rStyle w:val="Hyperlink"/>
          <w:u w:val="none"/>
        </w:rPr>
        <w:t>Wisham</w:t>
      </w:r>
      <w:proofErr w:type="spellEnd"/>
      <w:r>
        <w:rPr>
          <w:rStyle w:val="Hyperlink"/>
          <w:u w:val="none"/>
        </w:rPr>
        <w:t>, Gloucestershire.</w:t>
      </w: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D 1677/GG/154)</w:t>
      </w: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A0A9C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A0A9C" w:rsidRPr="008D2E50" w:rsidRDefault="005A0A9C" w:rsidP="005A0A9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9C" w:rsidRDefault="005A0A9C" w:rsidP="00920DE3">
      <w:pPr>
        <w:spacing w:after="0" w:line="240" w:lineRule="auto"/>
      </w:pPr>
      <w:r>
        <w:separator/>
      </w:r>
    </w:p>
  </w:endnote>
  <w:endnote w:type="continuationSeparator" w:id="0">
    <w:p w:rsidR="005A0A9C" w:rsidRDefault="005A0A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9C" w:rsidRDefault="005A0A9C" w:rsidP="00920DE3">
      <w:pPr>
        <w:spacing w:after="0" w:line="240" w:lineRule="auto"/>
      </w:pPr>
      <w:r>
        <w:separator/>
      </w:r>
    </w:p>
  </w:footnote>
  <w:footnote w:type="continuationSeparator" w:id="0">
    <w:p w:rsidR="005A0A9C" w:rsidRDefault="005A0A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9C"/>
    <w:rsid w:val="00120749"/>
    <w:rsid w:val="005A0A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A0A9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A0A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2015-06-23T14:39:00Z</dcterms:created>
  <dcterms:modified xsi:type="dcterms:W3CDTF">2015-06-23T14:39:00Z</dcterms:modified>
</cp:coreProperties>
</file>