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DC70" w14:textId="77777777" w:rsidR="00BA4020" w:rsidRDefault="00A826E7" w:rsidP="00115448">
      <w:pPr>
        <w:pStyle w:val="NoSpacing"/>
      </w:pPr>
      <w:r>
        <w:rPr>
          <w:u w:val="single"/>
        </w:rPr>
        <w:t>Nicholas GOWER</w:t>
      </w:r>
      <w:r>
        <w:t xml:space="preserve">      (fl.1403-</w:t>
      </w:r>
      <w:r w:rsidR="007A3AED">
        <w:t>10</w:t>
      </w:r>
      <w:r>
        <w:t>)</w:t>
      </w:r>
    </w:p>
    <w:p w14:paraId="72C58156" w14:textId="77777777" w:rsidR="00A826E7" w:rsidRDefault="00A826E7" w:rsidP="00115448">
      <w:pPr>
        <w:pStyle w:val="NoSpacing"/>
      </w:pPr>
    </w:p>
    <w:p w14:paraId="1DFFB97B" w14:textId="77777777" w:rsidR="00A826E7" w:rsidRDefault="00A826E7" w:rsidP="00115448">
      <w:pPr>
        <w:pStyle w:val="NoSpacing"/>
      </w:pPr>
    </w:p>
    <w:p w14:paraId="767B5343" w14:textId="77777777" w:rsidR="00A826E7" w:rsidRDefault="00A826E7" w:rsidP="00115448">
      <w:pPr>
        <w:pStyle w:val="NoSpacing"/>
      </w:pPr>
      <w:r>
        <w:t>12 Nov.1403</w:t>
      </w:r>
      <w:r>
        <w:tab/>
        <w:t>He was appointed Escheator of Yorkshire.</w:t>
      </w:r>
    </w:p>
    <w:p w14:paraId="216C29E2" w14:textId="72618AEE" w:rsidR="0041617B" w:rsidRDefault="00A826E7" w:rsidP="00115448">
      <w:pPr>
        <w:pStyle w:val="NoSpacing"/>
      </w:pPr>
      <w:r>
        <w:tab/>
      </w:r>
      <w:r>
        <w:tab/>
        <w:t>(C.F.R. 1399-1405 p.234)</w:t>
      </w:r>
    </w:p>
    <w:p w14:paraId="5A4EBEE6" w14:textId="77777777" w:rsidR="00BF01B4" w:rsidRDefault="00BF01B4" w:rsidP="00115448">
      <w:pPr>
        <w:pStyle w:val="NoSpacing"/>
      </w:pPr>
      <w:r>
        <w:t>18 Jan.</w:t>
      </w:r>
      <w:r>
        <w:tab/>
        <w:t>1404</w:t>
      </w:r>
      <w:r>
        <w:tab/>
        <w:t>He presided over the inquisition held at Middleham to prove the age of</w:t>
      </w:r>
    </w:p>
    <w:p w14:paraId="19FE6CAD" w14:textId="77777777" w:rsidR="00BF01B4" w:rsidRDefault="00BF01B4" w:rsidP="00115448">
      <w:pPr>
        <w:pStyle w:val="NoSpacing"/>
      </w:pPr>
      <w:r>
        <w:tab/>
      </w:r>
      <w:r>
        <w:tab/>
        <w:t>John Neville.   (Yorkshire I.P.M. p.42)</w:t>
      </w:r>
    </w:p>
    <w:p w14:paraId="509BEAA2" w14:textId="77777777" w:rsidR="00A93D55" w:rsidRDefault="00BF01B4" w:rsidP="00115448">
      <w:pPr>
        <w:pStyle w:val="NoSpacing"/>
      </w:pPr>
      <w:r>
        <w:t>20 May</w:t>
      </w:r>
      <w:r w:rsidR="00A93D55">
        <w:tab/>
        <w:t>He presided over the inquisition</w:t>
      </w:r>
      <w:r w:rsidR="00912CB0">
        <w:t>s</w:t>
      </w:r>
      <w:r w:rsidR="00A93D55">
        <w:t xml:space="preserve"> at Allerton into the lands held by the late</w:t>
      </w:r>
    </w:p>
    <w:p w14:paraId="08853520" w14:textId="77777777" w:rsidR="00A93D55" w:rsidRDefault="00912CB0" w:rsidP="00BF01B4">
      <w:pPr>
        <w:pStyle w:val="NoSpacing"/>
      </w:pPr>
      <w:r>
        <w:tab/>
      </w:r>
      <w:r>
        <w:tab/>
        <w:t xml:space="preserve">Robert de </w:t>
      </w:r>
      <w:proofErr w:type="spellStart"/>
      <w:r>
        <w:t>Stodhowe</w:t>
      </w:r>
      <w:proofErr w:type="spellEnd"/>
      <w:r>
        <w:t xml:space="preserve"> and his late wife, Denise.</w:t>
      </w:r>
      <w:r w:rsidR="00BF01B4">
        <w:t xml:space="preserve">   </w:t>
      </w:r>
      <w:r w:rsidR="00A93D55">
        <w:t>(</w:t>
      </w:r>
      <w:r w:rsidR="00BF01B4">
        <w:t>ibid.</w:t>
      </w:r>
      <w:r w:rsidR="00A93D55">
        <w:t xml:space="preserve"> p</w:t>
      </w:r>
      <w:r>
        <w:t>p.35 and 37)</w:t>
      </w:r>
    </w:p>
    <w:p w14:paraId="7953D228" w14:textId="77777777" w:rsidR="00C037A9" w:rsidRDefault="00C037A9" w:rsidP="00115448">
      <w:pPr>
        <w:pStyle w:val="NoSpacing"/>
      </w:pPr>
      <w:r>
        <w:t>18 Jun.</w:t>
      </w:r>
      <w:r>
        <w:tab/>
      </w:r>
      <w:r>
        <w:tab/>
        <w:t xml:space="preserve">He presided at the inquisition to prove the age of Robert de </w:t>
      </w:r>
      <w:proofErr w:type="spellStart"/>
      <w:r>
        <w:t>Stodhowe</w:t>
      </w:r>
      <w:proofErr w:type="spellEnd"/>
      <w:r>
        <w:t>(q.v.).</w:t>
      </w:r>
    </w:p>
    <w:p w14:paraId="1FB237F4" w14:textId="77777777" w:rsidR="00C037A9" w:rsidRDefault="00C037A9" w:rsidP="00115448">
      <w:pPr>
        <w:pStyle w:val="NoSpacing"/>
      </w:pPr>
      <w:r>
        <w:tab/>
      </w:r>
      <w:r>
        <w:tab/>
        <w:t>(ibid.p.36)</w:t>
      </w:r>
    </w:p>
    <w:p w14:paraId="13194304" w14:textId="77777777" w:rsidR="00A826E7" w:rsidRDefault="00A93D55" w:rsidP="00115448">
      <w:pPr>
        <w:pStyle w:val="NoSpacing"/>
      </w:pPr>
      <w:r>
        <w:t xml:space="preserve">  5 Aug.</w:t>
      </w:r>
      <w:r w:rsidR="00A826E7">
        <w:tab/>
        <w:t>He presided over an inquisition at York Castle into the lands held by the</w:t>
      </w:r>
    </w:p>
    <w:p w14:paraId="4B2CACD8" w14:textId="77777777" w:rsidR="00A826E7" w:rsidRDefault="00A826E7" w:rsidP="00115448">
      <w:pPr>
        <w:pStyle w:val="NoSpacing"/>
      </w:pPr>
      <w:r>
        <w:tab/>
      </w:r>
      <w:r>
        <w:tab/>
        <w:t xml:space="preserve">late Sir Roger le </w:t>
      </w:r>
      <w:proofErr w:type="spellStart"/>
      <w:r>
        <w:t>Scrope</w:t>
      </w:r>
      <w:proofErr w:type="spellEnd"/>
      <w:r>
        <w:t>, 2</w:t>
      </w:r>
      <w:r w:rsidRPr="00A826E7">
        <w:rPr>
          <w:vertAlign w:val="superscript"/>
        </w:rPr>
        <w:t>nd</w:t>
      </w:r>
      <w:r>
        <w:t xml:space="preserve"> Lord </w:t>
      </w:r>
      <w:proofErr w:type="spellStart"/>
      <w:r>
        <w:t>Scrope</w:t>
      </w:r>
      <w:proofErr w:type="spellEnd"/>
      <w:r>
        <w:t xml:space="preserve"> of Bolton(q.v.).</w:t>
      </w:r>
      <w:r w:rsidR="00A93D55">
        <w:t xml:space="preserve"> </w:t>
      </w:r>
      <w:r>
        <w:t>(</w:t>
      </w:r>
      <w:r w:rsidR="00A93D55">
        <w:t>ibid.</w:t>
      </w:r>
      <w:r>
        <w:t xml:space="preserve"> pp.33-4)</w:t>
      </w:r>
    </w:p>
    <w:p w14:paraId="0BEFC3BF" w14:textId="77777777" w:rsidR="00A57069" w:rsidRDefault="00A57069" w:rsidP="00115448">
      <w:pPr>
        <w:pStyle w:val="NoSpacing"/>
      </w:pPr>
      <w:r>
        <w:t xml:space="preserve">  6 Aug.</w:t>
      </w:r>
      <w:r>
        <w:tab/>
        <w:t>He presided over the inquisition held at York Castle into the held by the</w:t>
      </w:r>
    </w:p>
    <w:p w14:paraId="083531BC" w14:textId="77777777" w:rsidR="00A57069" w:rsidRDefault="00A57069" w:rsidP="00115448">
      <w:pPr>
        <w:pStyle w:val="NoSpacing"/>
      </w:pPr>
      <w:r>
        <w:tab/>
      </w:r>
      <w:r>
        <w:tab/>
        <w:t>late Thomas de Lumley(q.v.).  (ibid.)</w:t>
      </w:r>
    </w:p>
    <w:p w14:paraId="7BC1A760" w14:textId="77777777" w:rsidR="00750F7B" w:rsidRDefault="00750F7B" w:rsidP="00115448">
      <w:pPr>
        <w:pStyle w:val="NoSpacing"/>
      </w:pPr>
      <w:r>
        <w:t xml:space="preserve">  4 Nov.</w:t>
      </w:r>
      <w:r>
        <w:tab/>
        <w:t>He presided over the inquisition held at Sutton in the Forest, near York,</w:t>
      </w:r>
    </w:p>
    <w:p w14:paraId="4F3F02EA" w14:textId="77777777" w:rsidR="00750F7B" w:rsidRDefault="00750F7B" w:rsidP="00115448">
      <w:pPr>
        <w:pStyle w:val="NoSpacing"/>
      </w:pPr>
      <w:r>
        <w:tab/>
      </w:r>
      <w:r>
        <w:tab/>
        <w:t xml:space="preserve">into the lands of the late John </w:t>
      </w:r>
      <w:proofErr w:type="spellStart"/>
      <w:r>
        <w:t>Thorton</w:t>
      </w:r>
      <w:proofErr w:type="spellEnd"/>
      <w:r>
        <w:t>(q.v.).  (ibid.p.43)</w:t>
      </w:r>
    </w:p>
    <w:p w14:paraId="3F5F9A5B" w14:textId="77777777" w:rsidR="007A3AED" w:rsidRDefault="007A3AED" w:rsidP="007A3AED">
      <w:pPr>
        <w:pStyle w:val="NoSpacing"/>
      </w:pPr>
      <w:r>
        <w:t>12 Dec.1409</w:t>
      </w:r>
      <w:r>
        <w:tab/>
        <w:t xml:space="preserve">He presided over the inquisitions held at </w:t>
      </w:r>
      <w:proofErr w:type="spellStart"/>
      <w:r>
        <w:t>Thisk</w:t>
      </w:r>
      <w:proofErr w:type="spellEnd"/>
      <w:r>
        <w:t xml:space="preserve"> into the lands of the late</w:t>
      </w:r>
    </w:p>
    <w:p w14:paraId="51B17C9C" w14:textId="77777777" w:rsidR="007A3AED" w:rsidRDefault="007A3AED" w:rsidP="007A3AED">
      <w:pPr>
        <w:pStyle w:val="NoSpacing"/>
      </w:pPr>
      <w:r>
        <w:tab/>
      </w:r>
      <w:r>
        <w:tab/>
        <w:t xml:space="preserve">Robert </w:t>
      </w:r>
      <w:proofErr w:type="spellStart"/>
      <w:r>
        <w:t>Plesyngton</w:t>
      </w:r>
      <w:proofErr w:type="spellEnd"/>
      <w:r>
        <w:t xml:space="preserve">(q.v.) and the late Agnes de </w:t>
      </w:r>
      <w:proofErr w:type="spellStart"/>
      <w:r>
        <w:t>Plesyngton</w:t>
      </w:r>
      <w:proofErr w:type="spellEnd"/>
      <w:r>
        <w:t>.</w:t>
      </w:r>
    </w:p>
    <w:p w14:paraId="21064790" w14:textId="77777777" w:rsidR="007A3AED" w:rsidRDefault="007A3AED" w:rsidP="007A3AED">
      <w:pPr>
        <w:pStyle w:val="NoSpacing"/>
      </w:pPr>
      <w:r>
        <w:tab/>
      </w:r>
      <w:r>
        <w:tab/>
        <w:t xml:space="preserve">(Yorkshire I.P.M. pp.82-3) and also the late Thomas </w:t>
      </w:r>
      <w:proofErr w:type="spellStart"/>
      <w:r>
        <w:t>Lowys</w:t>
      </w:r>
      <w:proofErr w:type="spellEnd"/>
      <w:r>
        <w:t>(q.v.).</w:t>
      </w:r>
    </w:p>
    <w:p w14:paraId="08F41F74" w14:textId="77777777" w:rsidR="007A3AED" w:rsidRDefault="007A3AED" w:rsidP="007A3AED">
      <w:pPr>
        <w:pStyle w:val="NoSpacing"/>
      </w:pPr>
      <w:r>
        <w:tab/>
      </w:r>
      <w:r>
        <w:tab/>
        <w:t>(ibid.pp.87-8)</w:t>
      </w:r>
    </w:p>
    <w:p w14:paraId="18676B34" w14:textId="77777777" w:rsidR="007A3AED" w:rsidRDefault="007A3AED" w:rsidP="007A3AED">
      <w:pPr>
        <w:pStyle w:val="NoSpacing"/>
      </w:pPr>
      <w:r>
        <w:t>23 Dec.</w:t>
      </w:r>
      <w:r>
        <w:tab/>
        <w:t xml:space="preserve">He presided over the inquisition held at </w:t>
      </w:r>
      <w:proofErr w:type="spellStart"/>
      <w:r>
        <w:t>Gisburne</w:t>
      </w:r>
      <w:proofErr w:type="spellEnd"/>
      <w:r>
        <w:t xml:space="preserve"> into the lands of the late</w:t>
      </w:r>
    </w:p>
    <w:p w14:paraId="528856FF" w14:textId="77777777" w:rsidR="007A3AED" w:rsidRDefault="007A3AED" w:rsidP="007A3AED">
      <w:pPr>
        <w:pStyle w:val="NoSpacing"/>
      </w:pPr>
      <w:r>
        <w:tab/>
      </w:r>
      <w:r>
        <w:tab/>
        <w:t>Sir Ralph Bulmer.  (ibid.pp.83-4)</w:t>
      </w:r>
    </w:p>
    <w:p w14:paraId="537E5BD0" w14:textId="77777777" w:rsidR="007A3AED" w:rsidRDefault="007A3AED" w:rsidP="007A3AED">
      <w:pPr>
        <w:pStyle w:val="NoSpacing"/>
      </w:pPr>
      <w:r>
        <w:t>28 Feb.1410</w:t>
      </w:r>
      <w:r>
        <w:tab/>
        <w:t xml:space="preserve">He presided over the inquisition held at </w:t>
      </w:r>
      <w:proofErr w:type="spellStart"/>
      <w:r>
        <w:t>Kilham</w:t>
      </w:r>
      <w:proofErr w:type="spellEnd"/>
      <w:r>
        <w:t>, East Riding, into the lands</w:t>
      </w:r>
    </w:p>
    <w:p w14:paraId="319518F9" w14:textId="77777777" w:rsidR="007A3AED" w:rsidRDefault="007A3AED" w:rsidP="007A3AED">
      <w:pPr>
        <w:pStyle w:val="NoSpacing"/>
      </w:pPr>
      <w:r>
        <w:tab/>
      </w:r>
      <w:r>
        <w:tab/>
        <w:t>of the late Margaret Boynton.  (ibid.pp.86-7)</w:t>
      </w:r>
    </w:p>
    <w:p w14:paraId="3FEBDD34" w14:textId="77777777" w:rsidR="007A3AED" w:rsidRDefault="007A3AED" w:rsidP="007A3AED">
      <w:pPr>
        <w:pStyle w:val="NoSpacing"/>
      </w:pPr>
      <w:r>
        <w:t>20 Apr.</w:t>
      </w:r>
      <w:r>
        <w:tab/>
        <w:t>He presided over the inquisition held at Beverley to prove the age of Alice</w:t>
      </w:r>
    </w:p>
    <w:p w14:paraId="5691D813" w14:textId="77777777" w:rsidR="007A3AED" w:rsidRDefault="007A3AED" w:rsidP="007A3AED">
      <w:pPr>
        <w:pStyle w:val="NoSpacing"/>
      </w:pPr>
      <w:r>
        <w:tab/>
      </w:r>
      <w:r>
        <w:tab/>
      </w:r>
      <w:proofErr w:type="spellStart"/>
      <w:r>
        <w:t>Salvayn</w:t>
      </w:r>
      <w:proofErr w:type="spellEnd"/>
      <w:r>
        <w:t>.  (ibid.pp.88-9)</w:t>
      </w:r>
    </w:p>
    <w:p w14:paraId="341B35FB" w14:textId="77777777" w:rsidR="007A3AED" w:rsidRDefault="007A3AED" w:rsidP="007A3AED">
      <w:pPr>
        <w:pStyle w:val="NoSpacing"/>
      </w:pPr>
      <w:r>
        <w:t>25 Apr.</w:t>
      </w:r>
      <w:r>
        <w:tab/>
        <w:t xml:space="preserve">He presided over the inquisition held at </w:t>
      </w:r>
      <w:proofErr w:type="spellStart"/>
      <w:r>
        <w:t>Eggeton</w:t>
      </w:r>
      <w:proofErr w:type="spellEnd"/>
      <w:r>
        <w:t xml:space="preserve"> into the lands of the late</w:t>
      </w:r>
    </w:p>
    <w:p w14:paraId="12F2B94D" w14:textId="77777777" w:rsidR="007A3AED" w:rsidRDefault="007A3AED" w:rsidP="007A3AED">
      <w:pPr>
        <w:pStyle w:val="NoSpacing"/>
      </w:pPr>
      <w:r>
        <w:tab/>
      </w:r>
      <w:r>
        <w:tab/>
        <w:t xml:space="preserve">Emma </w:t>
      </w:r>
      <w:proofErr w:type="spellStart"/>
      <w:r>
        <w:t>Playce</w:t>
      </w:r>
      <w:proofErr w:type="spellEnd"/>
      <w:r>
        <w:t>(q.v.).   (ibid. p.81)</w:t>
      </w:r>
    </w:p>
    <w:p w14:paraId="04BB6DA8" w14:textId="77777777" w:rsidR="007A3AED" w:rsidRDefault="007A3AED" w:rsidP="007A3AED">
      <w:pPr>
        <w:pStyle w:val="NoSpacing"/>
      </w:pPr>
      <w:r>
        <w:t>27 Oct.</w:t>
      </w:r>
      <w:r>
        <w:tab/>
      </w:r>
      <w:r>
        <w:tab/>
        <w:t>He presided over the inquisition held at Rotherham into the lands of the</w:t>
      </w:r>
    </w:p>
    <w:p w14:paraId="256A7FBA" w14:textId="77777777" w:rsidR="007A3AED" w:rsidRDefault="007A3AED" w:rsidP="007A3AED">
      <w:pPr>
        <w:pStyle w:val="NoSpacing"/>
      </w:pPr>
      <w:r>
        <w:tab/>
      </w:r>
      <w:r>
        <w:tab/>
        <w:t xml:space="preserve">late Nicholas </w:t>
      </w:r>
      <w:proofErr w:type="spellStart"/>
      <w:r>
        <w:t>Keton</w:t>
      </w:r>
      <w:proofErr w:type="spellEnd"/>
      <w:r>
        <w:t>(q.v.).   (ibid.p.91)</w:t>
      </w:r>
    </w:p>
    <w:p w14:paraId="01B2D72B" w14:textId="77777777" w:rsidR="00A826E7" w:rsidRDefault="00A826E7" w:rsidP="00115448">
      <w:pPr>
        <w:pStyle w:val="NoSpacing"/>
      </w:pPr>
    </w:p>
    <w:p w14:paraId="44F542DF" w14:textId="77777777" w:rsidR="00A826E7" w:rsidRDefault="00A826E7" w:rsidP="00115448">
      <w:pPr>
        <w:pStyle w:val="NoSpacing"/>
      </w:pPr>
    </w:p>
    <w:p w14:paraId="10132BF9" w14:textId="77777777" w:rsidR="00A826E7" w:rsidRDefault="00A826E7" w:rsidP="00115448">
      <w:pPr>
        <w:pStyle w:val="NoSpacing"/>
      </w:pPr>
    </w:p>
    <w:p w14:paraId="4A8ABA76" w14:textId="77777777" w:rsidR="00A826E7" w:rsidRPr="00A826E7" w:rsidRDefault="007A3AED" w:rsidP="00115448">
      <w:pPr>
        <w:pStyle w:val="NoSpacing"/>
      </w:pPr>
      <w:r>
        <w:t>21 September 2012</w:t>
      </w:r>
    </w:p>
    <w:sectPr w:rsidR="00A826E7" w:rsidRPr="00A826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60E3" w14:textId="77777777" w:rsidR="00A826E7" w:rsidRDefault="00A826E7" w:rsidP="00552EBA">
      <w:r>
        <w:separator/>
      </w:r>
    </w:p>
  </w:endnote>
  <w:endnote w:type="continuationSeparator" w:id="0">
    <w:p w14:paraId="0F5165DE" w14:textId="77777777" w:rsidR="00A826E7" w:rsidRDefault="00A826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52F81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6E45" w14:textId="6267AE41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617B">
      <w:rPr>
        <w:noProof/>
      </w:rPr>
      <w:t>19 January 2022</w:t>
    </w:r>
    <w:r w:rsidR="00C07895">
      <w:rPr>
        <w:noProof/>
      </w:rPr>
      <w:fldChar w:fldCharType="end"/>
    </w:r>
  </w:p>
  <w:p w14:paraId="7CFE2C7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AB6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013E3" w14:textId="77777777" w:rsidR="00A826E7" w:rsidRDefault="00A826E7" w:rsidP="00552EBA">
      <w:r>
        <w:separator/>
      </w:r>
    </w:p>
  </w:footnote>
  <w:footnote w:type="continuationSeparator" w:id="0">
    <w:p w14:paraId="24C481F0" w14:textId="77777777" w:rsidR="00A826E7" w:rsidRDefault="00A826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98A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6A84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FCF1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1617B"/>
    <w:rsid w:val="00552EBA"/>
    <w:rsid w:val="00750F7B"/>
    <w:rsid w:val="007A3AED"/>
    <w:rsid w:val="00912CB0"/>
    <w:rsid w:val="0093365C"/>
    <w:rsid w:val="00A57069"/>
    <w:rsid w:val="00A826E7"/>
    <w:rsid w:val="00A93D55"/>
    <w:rsid w:val="00BF01B4"/>
    <w:rsid w:val="00C037A9"/>
    <w:rsid w:val="00C07895"/>
    <w:rsid w:val="00C33865"/>
    <w:rsid w:val="00C75E0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774E0"/>
  <w15:docId w15:val="{62F5E24B-6760-4022-AE07-04430D41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10</cp:revision>
  <dcterms:created xsi:type="dcterms:W3CDTF">2011-12-23T14:15:00Z</dcterms:created>
  <dcterms:modified xsi:type="dcterms:W3CDTF">2022-01-19T15:56:00Z</dcterms:modified>
</cp:coreProperties>
</file>