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76" w:rsidRDefault="00FD0B76" w:rsidP="00FD0B76">
      <w:pPr>
        <w:pStyle w:val="NoSpacing"/>
      </w:pPr>
      <w:r>
        <w:rPr>
          <w:u w:val="single"/>
        </w:rPr>
        <w:t>Thomas GRAUNT</w:t>
      </w:r>
      <w:r>
        <w:t xml:space="preserve">      (fl.1424)</w:t>
      </w:r>
    </w:p>
    <w:p w:rsidR="00FD0B76" w:rsidRDefault="00FD0B76" w:rsidP="00FD0B76">
      <w:pPr>
        <w:pStyle w:val="NoSpacing"/>
      </w:pPr>
      <w:r>
        <w:t>Clerk.</w:t>
      </w:r>
    </w:p>
    <w:p w:rsidR="00FD0B76" w:rsidRDefault="00FD0B76" w:rsidP="00FD0B76">
      <w:pPr>
        <w:pStyle w:val="NoSpacing"/>
      </w:pPr>
    </w:p>
    <w:p w:rsidR="00FD0B76" w:rsidRDefault="00FD0B76" w:rsidP="00FD0B76">
      <w:pPr>
        <w:pStyle w:val="NoSpacing"/>
      </w:pPr>
    </w:p>
    <w:p w:rsidR="00FD0B76" w:rsidRDefault="00FD0B76" w:rsidP="00FD0B76">
      <w:pPr>
        <w:pStyle w:val="NoSpacing"/>
      </w:pPr>
      <w:r>
        <w:t xml:space="preserve">  6 Oct.1424</w:t>
      </w:r>
      <w:r>
        <w:tab/>
        <w:t>Settlement of the action taken by him and others against John Burgeys(q.v.)</w:t>
      </w:r>
    </w:p>
    <w:p w:rsidR="00FD0B76" w:rsidRDefault="00FD0B76" w:rsidP="00FD0B76">
      <w:pPr>
        <w:pStyle w:val="NoSpacing"/>
      </w:pPr>
      <w:r>
        <w:tab/>
      </w:r>
      <w:r>
        <w:tab/>
        <w:t>and his wife, Agnes(q.v.), deforciants of the manor of Leesthorpe</w:t>
      </w:r>
    </w:p>
    <w:p w:rsidR="00FD0B76" w:rsidRDefault="00FD0B76" w:rsidP="00FD0B76">
      <w:pPr>
        <w:pStyle w:val="NoSpacing"/>
      </w:pPr>
      <w:r>
        <w:tab/>
      </w:r>
      <w:r>
        <w:tab/>
        <w:t>and 8 tofts, 4 carucates of land, 60 acres of meadow, 100 acres of pasture</w:t>
      </w:r>
    </w:p>
    <w:p w:rsidR="00FD0B76" w:rsidRDefault="00FD0B76" w:rsidP="00FD0B76">
      <w:pPr>
        <w:pStyle w:val="NoSpacing"/>
      </w:pPr>
      <w:r>
        <w:tab/>
      </w:r>
      <w:r>
        <w:tab/>
        <w:t>and 20s of rent in Leesthorpe.</w:t>
      </w:r>
    </w:p>
    <w:p w:rsidR="00FD0B76" w:rsidRDefault="00FD0B76" w:rsidP="00FD0B76">
      <w:pPr>
        <w:pStyle w:val="NoSpacing"/>
      </w:pPr>
      <w:r>
        <w:tab/>
      </w:r>
      <w:r>
        <w:tab/>
        <w:t>(</w:t>
      </w:r>
      <w:hyperlink r:id="rId7" w:history="1">
        <w:r w:rsidRPr="00780901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FD0B76" w:rsidRDefault="00FD0B76" w:rsidP="00FD0B76">
      <w:pPr>
        <w:pStyle w:val="NoSpacing"/>
      </w:pPr>
    </w:p>
    <w:p w:rsidR="00FD0B76" w:rsidRDefault="00FD0B76" w:rsidP="00FD0B76">
      <w:pPr>
        <w:pStyle w:val="NoSpacing"/>
      </w:pPr>
    </w:p>
    <w:p w:rsidR="00BA4020" w:rsidRPr="00186E49" w:rsidRDefault="00FD0B76" w:rsidP="00FD0B76">
      <w:pPr>
        <w:pStyle w:val="NoSpacing"/>
      </w:pPr>
      <w:r>
        <w:t>30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B76" w:rsidRDefault="00FD0B76" w:rsidP="00552EBA">
      <w:r>
        <w:separator/>
      </w:r>
    </w:p>
  </w:endnote>
  <w:endnote w:type="continuationSeparator" w:id="0">
    <w:p w:rsidR="00FD0B76" w:rsidRDefault="00FD0B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0B76">
      <w:rPr>
        <w:noProof/>
      </w:rPr>
      <w:t>01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B76" w:rsidRDefault="00FD0B76" w:rsidP="00552EBA">
      <w:r>
        <w:separator/>
      </w:r>
    </w:p>
  </w:footnote>
  <w:footnote w:type="continuationSeparator" w:id="0">
    <w:p w:rsidR="00FD0B76" w:rsidRDefault="00FD0B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2012-04-01T20:19:00Z</dcterms:created>
  <dcterms:modified xsi:type="dcterms:W3CDTF">2012-04-01T20:19:00Z</dcterms:modified>
</cp:coreProperties>
</file>