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88D" w:rsidRDefault="0085688D" w:rsidP="0085688D">
      <w:pPr>
        <w:pStyle w:val="NoSpacing"/>
      </w:pPr>
      <w:r>
        <w:rPr>
          <w:u w:val="single"/>
        </w:rPr>
        <w:t>Thomas HAMPDEN</w:t>
      </w:r>
      <w:r>
        <w:t xml:space="preserve">      (fl.1483)</w:t>
      </w:r>
    </w:p>
    <w:p w:rsidR="0085688D" w:rsidRDefault="0085688D" w:rsidP="0085688D">
      <w:pPr>
        <w:pStyle w:val="NoSpacing"/>
      </w:pPr>
      <w:r>
        <w:t xml:space="preserve">of Great </w:t>
      </w:r>
      <w:proofErr w:type="spellStart"/>
      <w:r>
        <w:t>Kymbell</w:t>
      </w:r>
      <w:proofErr w:type="spellEnd"/>
      <w:r>
        <w:t>, Buckinghamshire. Gentleman.</w:t>
      </w:r>
    </w:p>
    <w:p w:rsidR="0085688D" w:rsidRDefault="0085688D" w:rsidP="0085688D">
      <w:pPr>
        <w:pStyle w:val="NoSpacing"/>
      </w:pPr>
    </w:p>
    <w:p w:rsidR="0085688D" w:rsidRDefault="0085688D" w:rsidP="0085688D">
      <w:pPr>
        <w:pStyle w:val="NoSpacing"/>
      </w:pPr>
    </w:p>
    <w:p w:rsidR="00C25C99" w:rsidRDefault="00C25C99" w:rsidP="00C25C99">
      <w:pPr>
        <w:pStyle w:val="NoSpacing"/>
      </w:pPr>
      <w:r>
        <w:tab/>
        <w:t>1483</w:t>
      </w:r>
      <w:r>
        <w:tab/>
        <w:t>John Broughton(q.v.) brought a plaint of debt against him and Richard</w:t>
      </w:r>
    </w:p>
    <w:p w:rsidR="00C25C99" w:rsidRDefault="00C25C99" w:rsidP="00C25C99">
      <w:pPr>
        <w:pStyle w:val="NoSpacing"/>
        <w:ind w:left="720" w:firstLine="720"/>
      </w:pPr>
      <w:r>
        <w:rPr>
          <w:noProof/>
        </w:rPr>
        <w:t>Bryan of Bledlow(q.v.).</w:t>
      </w:r>
    </w:p>
    <w:p w:rsidR="00C25C99" w:rsidRDefault="00C25C99" w:rsidP="00C25C99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C25C99" w:rsidRDefault="00C25C99" w:rsidP="00C25C99">
      <w:pPr>
        <w:pStyle w:val="NoSpacing"/>
        <w:ind w:firstLine="720"/>
      </w:pPr>
      <w:r>
        <w:t>1483</w:t>
      </w:r>
      <w:r>
        <w:tab/>
        <w:t>John Broughton of Toddington, Bedfordshire(q.v.), brought a plaint of debt</w:t>
      </w:r>
    </w:p>
    <w:p w:rsidR="00C25C99" w:rsidRDefault="00C25C99" w:rsidP="00C25C99">
      <w:pPr>
        <w:pStyle w:val="NoSpacing"/>
        <w:ind w:left="1440"/>
      </w:pPr>
      <w:r>
        <w:t xml:space="preserve">against him, </w:t>
      </w:r>
      <w:r>
        <w:rPr>
          <w:noProof/>
        </w:rPr>
        <w:t>Richard Bryan of Bledlowe(q.v.) and Thomas Knoyell of Chinnor, Oxfordshire(q.v.).</w:t>
      </w:r>
      <w:r>
        <w:t xml:space="preserve">  (ibid.)</w:t>
      </w:r>
    </w:p>
    <w:p w:rsidR="00FE4882" w:rsidRDefault="00FE4882" w:rsidP="00FE4882">
      <w:pPr>
        <w:pStyle w:val="NoSpacing"/>
      </w:pPr>
      <w:r>
        <w:tab/>
        <w:t>1483</w:t>
      </w:r>
      <w:r>
        <w:tab/>
        <w:t>John Broughton of Toddington(q.v.) brought a plaint of debt against him,</w:t>
      </w:r>
    </w:p>
    <w:p w:rsidR="00FE4882" w:rsidRDefault="00FE4882" w:rsidP="00FE4882">
      <w:pPr>
        <w:pStyle w:val="NoSpacing"/>
      </w:pPr>
      <w:r>
        <w:tab/>
      </w:r>
      <w:r>
        <w:tab/>
        <w:t xml:space="preserve">Richard Bryan of </w:t>
      </w:r>
      <w:proofErr w:type="spellStart"/>
      <w:r>
        <w:t>Bledloe</w:t>
      </w:r>
      <w:proofErr w:type="spellEnd"/>
      <w:r>
        <w:t xml:space="preserve">(q.v.) and Thomas </w:t>
      </w:r>
      <w:proofErr w:type="spellStart"/>
      <w:r>
        <w:t>Knoyell</w:t>
      </w:r>
      <w:proofErr w:type="spellEnd"/>
      <w:r>
        <w:t xml:space="preserve"> of </w:t>
      </w:r>
      <w:proofErr w:type="spellStart"/>
      <w:r>
        <w:t>Cuymnor</w:t>
      </w:r>
      <w:proofErr w:type="spellEnd"/>
      <w:r>
        <w:t>(q.v.).</w:t>
      </w:r>
    </w:p>
    <w:p w:rsidR="00FE4882" w:rsidRDefault="00FE4882" w:rsidP="00FE4882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="00C25C99">
        <w:t>(</w:t>
      </w:r>
      <w:proofErr w:type="gramStart"/>
      <w:r w:rsidR="00C25C99">
        <w:t>http://aalt.law.uh.edu/Indices/CP40Indices/CP40no883Pl.htm )</w:t>
      </w:r>
      <w:proofErr w:type="gramEnd"/>
    </w:p>
    <w:p w:rsidR="007571AF" w:rsidRDefault="007571AF" w:rsidP="007571AF">
      <w:pPr>
        <w:pStyle w:val="NoSpacing"/>
      </w:pPr>
      <w:r>
        <w:tab/>
        <w:t>1484</w:t>
      </w:r>
      <w:r>
        <w:tab/>
        <w:t>John Broughton of Toddington, Bedfordshire(q.v.), brought a plaint of</w:t>
      </w:r>
    </w:p>
    <w:p w:rsidR="007571AF" w:rsidRDefault="007571AF" w:rsidP="007571AF">
      <w:pPr>
        <w:pStyle w:val="NoSpacing"/>
      </w:pPr>
      <w:r>
        <w:tab/>
      </w:r>
      <w:r>
        <w:tab/>
        <w:t>debt against him.</w:t>
      </w:r>
    </w:p>
    <w:p w:rsidR="007571AF" w:rsidRPr="0085688D" w:rsidRDefault="007571AF" w:rsidP="007571AF">
      <w:pPr>
        <w:pStyle w:val="NoSpacing"/>
        <w:ind w:left="720" w:firstLine="720"/>
        <w:rPr>
          <w:rStyle w:val="Hyperlink"/>
          <w:sz w:val="22"/>
          <w:szCs w:val="22"/>
        </w:rPr>
      </w:pPr>
      <w:r>
        <w:t>(</w:t>
      </w:r>
      <w:proofErr w:type="gramStart"/>
      <w:r>
        <w:t>http://aalt.law.uh.edu/Indices/CP40Indices/CP40no888Pl.htm  )</w:t>
      </w:r>
      <w:proofErr w:type="gramEnd"/>
    </w:p>
    <w:p w:rsidR="0085688D" w:rsidRDefault="0085688D" w:rsidP="0085688D">
      <w:pPr>
        <w:pStyle w:val="NoSpacing"/>
        <w:rPr>
          <w:rStyle w:val="Hyperlink"/>
        </w:rPr>
      </w:pPr>
    </w:p>
    <w:p w:rsidR="00E47068" w:rsidRDefault="00E47068" w:rsidP="0085688D">
      <w:pPr>
        <w:pStyle w:val="NoSpacing"/>
      </w:pPr>
    </w:p>
    <w:p w:rsidR="007571AF" w:rsidRDefault="007571AF" w:rsidP="0085688D">
      <w:pPr>
        <w:pStyle w:val="NoSpacing"/>
      </w:pPr>
      <w:r>
        <w:t>14 September 2017</w:t>
      </w:r>
    </w:p>
    <w:p w:rsidR="00C25C99" w:rsidRPr="00C009D8" w:rsidRDefault="00C25C99" w:rsidP="0085688D">
      <w:pPr>
        <w:pStyle w:val="NoSpacing"/>
      </w:pPr>
      <w:r>
        <w:t>22 January 2018</w:t>
      </w:r>
      <w:bookmarkStart w:id="0" w:name="_GoBack"/>
      <w:bookmarkEnd w:id="0"/>
    </w:p>
    <w:sectPr w:rsidR="00C25C99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88D" w:rsidRDefault="0085688D" w:rsidP="00920DE3">
      <w:pPr>
        <w:spacing w:after="0" w:line="240" w:lineRule="auto"/>
      </w:pPr>
      <w:r>
        <w:separator/>
      </w:r>
    </w:p>
  </w:endnote>
  <w:endnote w:type="continuationSeparator" w:id="0">
    <w:p w:rsidR="0085688D" w:rsidRDefault="008568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88D" w:rsidRDefault="0085688D" w:rsidP="00920DE3">
      <w:pPr>
        <w:spacing w:after="0" w:line="240" w:lineRule="auto"/>
      </w:pPr>
      <w:r>
        <w:separator/>
      </w:r>
    </w:p>
  </w:footnote>
  <w:footnote w:type="continuationSeparator" w:id="0">
    <w:p w:rsidR="0085688D" w:rsidRDefault="008568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88D"/>
    <w:rsid w:val="00120749"/>
    <w:rsid w:val="00624CAE"/>
    <w:rsid w:val="007571AF"/>
    <w:rsid w:val="0085688D"/>
    <w:rsid w:val="00920DE3"/>
    <w:rsid w:val="00C009D8"/>
    <w:rsid w:val="00C25C99"/>
    <w:rsid w:val="00CF53C8"/>
    <w:rsid w:val="00E47068"/>
    <w:rsid w:val="00FE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7CFFD"/>
  <w15:docId w15:val="{3E3469EE-7014-495F-90F8-971C3CC8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68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4</cp:revision>
  <dcterms:created xsi:type="dcterms:W3CDTF">2013-12-24T20:10:00Z</dcterms:created>
  <dcterms:modified xsi:type="dcterms:W3CDTF">2018-01-22T08:09:00Z</dcterms:modified>
</cp:coreProperties>
</file>