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35E1F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Elias HORE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d.1409)</w:t>
      </w:r>
    </w:p>
    <w:p w14:paraId="1F4E9F09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Tailor.</w:t>
      </w:r>
    </w:p>
    <w:p w14:paraId="2637D298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</w:p>
    <w:p w14:paraId="4696DF25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</w:p>
    <w:p w14:paraId="24FB64B0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Will, in which he left his apprentice, Isabel Cooke(q.v.), </w:t>
      </w:r>
    </w:p>
    <w:p w14:paraId="5B526A09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bed-linen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towards her dowry.</w:t>
      </w:r>
    </w:p>
    <w:p w14:paraId="03BABAA8" w14:textId="77777777" w:rsidR="00D12B05" w:rsidRDefault="00D12B05" w:rsidP="00D12B0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pp.179 and 253)</w:t>
      </w:r>
    </w:p>
    <w:p w14:paraId="2D977B46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Nov.</w:t>
      </w:r>
      <w:r>
        <w:rPr>
          <w:rFonts w:ascii="Times New Roman" w:hAnsi="Times New Roman" w:cs="Times New Roman"/>
          <w:sz w:val="24"/>
          <w:szCs w:val="24"/>
        </w:rPr>
        <w:tab/>
        <w:t>Probate of her Will.   (</w:t>
      </w:r>
      <w:proofErr w:type="gramStart"/>
      <w:r>
        <w:rPr>
          <w:rFonts w:ascii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hAnsi="Times New Roman" w:cs="Times New Roman"/>
          <w:sz w:val="24"/>
          <w:szCs w:val="24"/>
        </w:rPr>
        <w:t>.p.253)</w:t>
      </w:r>
    </w:p>
    <w:p w14:paraId="276107C5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</w:p>
    <w:p w14:paraId="5073D427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</w:p>
    <w:p w14:paraId="069EAFDE" w14:textId="77777777" w:rsidR="00D12B05" w:rsidRDefault="00D12B05" w:rsidP="00D12B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3A2F6B0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3DC8" w14:textId="77777777" w:rsidR="00D12B05" w:rsidRDefault="00D12B05" w:rsidP="009139A6">
      <w:r>
        <w:separator/>
      </w:r>
    </w:p>
  </w:endnote>
  <w:endnote w:type="continuationSeparator" w:id="0">
    <w:p w14:paraId="56F6F94A" w14:textId="77777777" w:rsidR="00D12B05" w:rsidRDefault="00D12B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30E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2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13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AE1E2" w14:textId="77777777" w:rsidR="00D12B05" w:rsidRDefault="00D12B05" w:rsidP="009139A6">
      <w:r>
        <w:separator/>
      </w:r>
    </w:p>
  </w:footnote>
  <w:footnote w:type="continuationSeparator" w:id="0">
    <w:p w14:paraId="1DD873AB" w14:textId="77777777" w:rsidR="00D12B05" w:rsidRDefault="00D12B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F5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6A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C7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0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2B0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43722"/>
  <w15:chartTrackingRefBased/>
  <w15:docId w15:val="{3685EA3C-EA84-418A-8AAB-A136BE91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B0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2021-08-26T20:26:00Z</dcterms:created>
  <dcterms:modified xsi:type="dcterms:W3CDTF">2021-08-26T20:26:00Z</dcterms:modified>
</cp:coreProperties>
</file>