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5334E" w:rsidP="00115448">
      <w:pPr>
        <w:pStyle w:val="NoSpacing"/>
      </w:pPr>
      <w:r>
        <w:rPr>
          <w:u w:val="single"/>
        </w:rPr>
        <w:t>William HORE</w:t>
      </w:r>
      <w:r>
        <w:t xml:space="preserve">     (fl.1443-64)</w:t>
      </w:r>
    </w:p>
    <w:p w:rsidR="0025334E" w:rsidRDefault="0025334E" w:rsidP="00115448">
      <w:pPr>
        <w:pStyle w:val="NoSpacing"/>
      </w:pPr>
      <w:proofErr w:type="gramStart"/>
      <w:r>
        <w:t>of</w:t>
      </w:r>
      <w:proofErr w:type="gramEnd"/>
      <w:r>
        <w:t xml:space="preserve"> Salisbury, Wiltshire.</w:t>
      </w:r>
    </w:p>
    <w:p w:rsidR="0025334E" w:rsidRDefault="0025334E" w:rsidP="00115448">
      <w:pPr>
        <w:pStyle w:val="NoSpacing"/>
      </w:pPr>
    </w:p>
    <w:p w:rsidR="0025334E" w:rsidRDefault="0025334E" w:rsidP="00115448">
      <w:pPr>
        <w:pStyle w:val="NoSpacing"/>
      </w:pPr>
    </w:p>
    <w:p w:rsidR="0025334E" w:rsidRDefault="0025334E" w:rsidP="00115448">
      <w:pPr>
        <w:pStyle w:val="NoSpacing"/>
      </w:pPr>
      <w:r>
        <w:tab/>
        <w:t>1443</w:t>
      </w:r>
      <w:r>
        <w:tab/>
        <w:t>Mayor.  (Salisbury Mayor’s Office)</w:t>
      </w:r>
    </w:p>
    <w:p w:rsidR="008F61CA" w:rsidRDefault="008F61CA" w:rsidP="008F61CA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Chiveley</w:t>
      </w:r>
      <w:proofErr w:type="spellEnd"/>
      <w:r>
        <w:t xml:space="preserve">, Prior of </w:t>
      </w:r>
      <w:proofErr w:type="spellStart"/>
      <w:proofErr w:type="gramStart"/>
      <w:r>
        <w:t>Ivychurch</w:t>
      </w:r>
      <w:proofErr w:type="spellEnd"/>
      <w:r>
        <w:t>(</w:t>
      </w:r>
      <w:proofErr w:type="gramEnd"/>
      <w:r>
        <w:t xml:space="preserve">q.v.), brought a plaint of </w:t>
      </w:r>
      <w:proofErr w:type="spellStart"/>
      <w:r>
        <w:t>detinue</w:t>
      </w:r>
      <w:proofErr w:type="spellEnd"/>
      <w:r>
        <w:t xml:space="preserve"> of</w:t>
      </w:r>
    </w:p>
    <w:p w:rsidR="008F61CA" w:rsidRDefault="008F61CA" w:rsidP="008F61CA">
      <w:pPr>
        <w:pStyle w:val="NoSpacing"/>
      </w:pPr>
      <w:r>
        <w:tab/>
      </w:r>
      <w:r>
        <w:tab/>
      </w:r>
      <w:proofErr w:type="gramStart"/>
      <w:r>
        <w:t>charters</w:t>
      </w:r>
      <w:proofErr w:type="gramEnd"/>
      <w:r>
        <w:t xml:space="preserve"> against him.</w:t>
      </w:r>
    </w:p>
    <w:p w:rsidR="008F61CA" w:rsidRDefault="008F61CA" w:rsidP="008F61C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E6014" w:rsidRDefault="000E6014" w:rsidP="000E6014">
      <w:pPr>
        <w:pStyle w:val="NoSpacing"/>
      </w:pPr>
      <w:r>
        <w:tab/>
        <w:t>1450</w:t>
      </w:r>
      <w:r>
        <w:tab/>
        <w:t xml:space="preserve">He made a plaint of debt against Hugh Smyth of </w:t>
      </w:r>
      <w:proofErr w:type="gramStart"/>
      <w:r>
        <w:t>Salisbury(</w:t>
      </w:r>
      <w:proofErr w:type="gramEnd"/>
      <w:r>
        <w:t>q.v.), Gilbert</w:t>
      </w:r>
    </w:p>
    <w:p w:rsidR="000E6014" w:rsidRDefault="000E6014" w:rsidP="000E6014">
      <w:pPr>
        <w:pStyle w:val="NoSpacing"/>
      </w:pPr>
      <w:r>
        <w:tab/>
      </w:r>
      <w:r>
        <w:tab/>
      </w:r>
      <w:proofErr w:type="spellStart"/>
      <w:r>
        <w:t>Touker</w:t>
      </w:r>
      <w:proofErr w:type="spellEnd"/>
      <w:r>
        <w:t xml:space="preserve"> of </w:t>
      </w:r>
      <w:proofErr w:type="gramStart"/>
      <w:r>
        <w:t>Marlborough(</w:t>
      </w:r>
      <w:proofErr w:type="gramEnd"/>
      <w:r>
        <w:t xml:space="preserve">q.v.), John </w:t>
      </w:r>
      <w:proofErr w:type="spellStart"/>
      <w:r>
        <w:t>Rawe</w:t>
      </w:r>
      <w:proofErr w:type="spellEnd"/>
      <w:r>
        <w:t xml:space="preserve"> of Salisbury(q.v.), Roger</w:t>
      </w:r>
    </w:p>
    <w:p w:rsidR="000E6014" w:rsidRDefault="000E6014" w:rsidP="000E6014">
      <w:pPr>
        <w:pStyle w:val="NoSpacing"/>
      </w:pPr>
      <w:r>
        <w:tab/>
      </w:r>
      <w:r>
        <w:tab/>
      </w:r>
      <w:proofErr w:type="spellStart"/>
      <w:r>
        <w:t>Bodmaker</w:t>
      </w:r>
      <w:proofErr w:type="spellEnd"/>
      <w:r>
        <w:t xml:space="preserve"> of </w:t>
      </w:r>
      <w:proofErr w:type="gramStart"/>
      <w:r>
        <w:t>Salisbury(</w:t>
      </w:r>
      <w:proofErr w:type="gramEnd"/>
      <w:r>
        <w:t>q.v.) and John Mason of Salisbury(q.v.).</w:t>
      </w:r>
    </w:p>
    <w:p w:rsidR="000E6014" w:rsidRDefault="000E6014" w:rsidP="000E6014">
      <w:pPr>
        <w:pStyle w:val="NoSpacing"/>
        <w:ind w:left="720" w:firstLine="720"/>
      </w:pPr>
      <w:r w:rsidRPr="0059061F">
        <w:t>(</w:t>
      </w:r>
      <w:hyperlink r:id="rId8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5334E" w:rsidRDefault="0025334E" w:rsidP="00115448">
      <w:pPr>
        <w:pStyle w:val="NoSpacing"/>
      </w:pPr>
      <w:r>
        <w:t>20 Aug.1452</w:t>
      </w:r>
      <w:r>
        <w:tab/>
        <w:t>A commission was appointed to hear an appeal made by him and John</w:t>
      </w:r>
    </w:p>
    <w:p w:rsidR="0025334E" w:rsidRDefault="0025334E" w:rsidP="00115448">
      <w:pPr>
        <w:pStyle w:val="NoSpacing"/>
      </w:pPr>
      <w:r>
        <w:tab/>
      </w:r>
      <w:r>
        <w:tab/>
      </w:r>
      <w:proofErr w:type="gramStart"/>
      <w:r>
        <w:t>Porte(</w:t>
      </w:r>
      <w:proofErr w:type="gramEnd"/>
      <w:r>
        <w:t xml:space="preserve">q.v.) that Hugh </w:t>
      </w:r>
      <w:proofErr w:type="spellStart"/>
      <w:r>
        <w:t>Payn</w:t>
      </w:r>
      <w:proofErr w:type="spellEnd"/>
      <w:r>
        <w:t xml:space="preserve"> had no authority to act in a certain case in</w:t>
      </w:r>
    </w:p>
    <w:p w:rsidR="0025334E" w:rsidRDefault="0025334E" w:rsidP="00115448">
      <w:pPr>
        <w:pStyle w:val="NoSpacing"/>
      </w:pPr>
      <w:r>
        <w:tab/>
      </w:r>
      <w:r>
        <w:tab/>
        <w:t>Salisbury.   (C.P.R.1446-52 p.564)</w:t>
      </w:r>
    </w:p>
    <w:p w:rsidR="0025334E" w:rsidRDefault="0025334E" w:rsidP="00115448">
      <w:pPr>
        <w:pStyle w:val="NoSpacing"/>
      </w:pPr>
      <w:r>
        <w:t>12 Oct.1457</w:t>
      </w:r>
      <w:r>
        <w:tab/>
        <w:t xml:space="preserve">Thomas and Joan </w:t>
      </w:r>
      <w:proofErr w:type="spellStart"/>
      <w:r>
        <w:t>Thrynge</w:t>
      </w:r>
      <w:proofErr w:type="spellEnd"/>
      <w:r>
        <w:t xml:space="preserve"> of Poole were pardoned for not appearing to</w:t>
      </w:r>
    </w:p>
    <w:p w:rsidR="0025334E" w:rsidRDefault="0025334E" w:rsidP="00115448">
      <w:pPr>
        <w:pStyle w:val="NoSpacing"/>
      </w:pPr>
      <w:r>
        <w:tab/>
      </w:r>
      <w:r>
        <w:tab/>
      </w:r>
      <w:proofErr w:type="gramStart"/>
      <w:r>
        <w:t>answer</w:t>
      </w:r>
      <w:proofErr w:type="gramEnd"/>
      <w:r>
        <w:t xml:space="preserve"> a plea that they render him £20.  (C.P.R.1452-61 p.373)</w:t>
      </w:r>
    </w:p>
    <w:p w:rsidR="0025334E" w:rsidRDefault="0025334E" w:rsidP="00115448">
      <w:pPr>
        <w:pStyle w:val="NoSpacing"/>
      </w:pPr>
      <w:r>
        <w:t xml:space="preserve">  5 Dec.1460</w:t>
      </w:r>
      <w:r>
        <w:tab/>
        <w:t>On a commission to arrest and imprison all oppressors, plunderers,</w:t>
      </w:r>
    </w:p>
    <w:p w:rsidR="0025334E" w:rsidRDefault="0025334E" w:rsidP="00115448">
      <w:pPr>
        <w:pStyle w:val="NoSpacing"/>
      </w:pPr>
      <w:r>
        <w:tab/>
      </w:r>
      <w:r>
        <w:tab/>
      </w:r>
      <w:proofErr w:type="gramStart"/>
      <w:r>
        <w:t>murderers</w:t>
      </w:r>
      <w:proofErr w:type="gramEnd"/>
      <w:r>
        <w:t xml:space="preserve"> and those guilty of congregations and unlawful gatherings in</w:t>
      </w:r>
    </w:p>
    <w:p w:rsidR="0025334E" w:rsidRDefault="0025334E" w:rsidP="00115448">
      <w:pPr>
        <w:pStyle w:val="NoSpacing"/>
      </w:pPr>
      <w:r>
        <w:tab/>
      </w:r>
      <w:r>
        <w:tab/>
        <w:t>Salisbury.   (ibid. p.658)</w:t>
      </w:r>
    </w:p>
    <w:p w:rsidR="0025334E" w:rsidRDefault="0025334E" w:rsidP="00115448">
      <w:pPr>
        <w:pStyle w:val="NoSpacing"/>
      </w:pPr>
      <w:r>
        <w:t>18 Feb.1464</w:t>
      </w:r>
      <w:r>
        <w:tab/>
        <w:t xml:space="preserve">He witnessed the release of actions against John Hall of New </w:t>
      </w:r>
      <w:proofErr w:type="spellStart"/>
      <w:r>
        <w:t>Sarum</w:t>
      </w:r>
      <w:proofErr w:type="spellEnd"/>
      <w:r>
        <w:t xml:space="preserve"> by </w:t>
      </w:r>
    </w:p>
    <w:p w:rsidR="0025334E" w:rsidRDefault="0025334E" w:rsidP="00115448">
      <w:pPr>
        <w:pStyle w:val="NoSpacing"/>
      </w:pPr>
      <w:r>
        <w:tab/>
      </w:r>
      <w:r>
        <w:tab/>
      </w:r>
      <w:proofErr w:type="gramStart"/>
      <w:r>
        <w:t xml:space="preserve">John </w:t>
      </w:r>
      <w:r w:rsidR="003F3305">
        <w:t>de la Rouge of Bordeaux and others.</w:t>
      </w:r>
      <w:proofErr w:type="gramEnd"/>
    </w:p>
    <w:p w:rsidR="003F3305" w:rsidRDefault="003F3305" w:rsidP="00115448">
      <w:pPr>
        <w:pStyle w:val="NoSpacing"/>
      </w:pPr>
      <w:r>
        <w:tab/>
      </w:r>
      <w:r>
        <w:tab/>
        <w:t>(C.C.R.1461-68 p.209)</w:t>
      </w:r>
    </w:p>
    <w:p w:rsidR="003F3305" w:rsidRDefault="003F3305" w:rsidP="00115448">
      <w:pPr>
        <w:pStyle w:val="NoSpacing"/>
      </w:pPr>
    </w:p>
    <w:p w:rsidR="003F3305" w:rsidRDefault="003F3305" w:rsidP="00115448">
      <w:pPr>
        <w:pStyle w:val="NoSpacing"/>
      </w:pPr>
    </w:p>
    <w:p w:rsidR="003F3305" w:rsidRDefault="003F3305" w:rsidP="00115448">
      <w:pPr>
        <w:pStyle w:val="NoSpacing"/>
      </w:pPr>
    </w:p>
    <w:p w:rsidR="003F3305" w:rsidRDefault="008F61CA" w:rsidP="00115448">
      <w:pPr>
        <w:pStyle w:val="NoSpacing"/>
      </w:pPr>
      <w:r>
        <w:t>20 February 2014</w:t>
      </w:r>
    </w:p>
    <w:p w:rsidR="000E6014" w:rsidRPr="0025334E" w:rsidRDefault="000E6014" w:rsidP="00115448">
      <w:pPr>
        <w:pStyle w:val="NoSpacing"/>
      </w:pPr>
      <w:r>
        <w:t>15 July 2015</w:t>
      </w:r>
      <w:bookmarkStart w:id="0" w:name="_GoBack"/>
      <w:bookmarkEnd w:id="0"/>
    </w:p>
    <w:sectPr w:rsidR="000E6014" w:rsidRPr="002533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34E" w:rsidRDefault="0025334E" w:rsidP="00552EBA">
      <w:r>
        <w:separator/>
      </w:r>
    </w:p>
  </w:endnote>
  <w:endnote w:type="continuationSeparator" w:id="0">
    <w:p w:rsidR="0025334E" w:rsidRDefault="002533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E6014">
      <w:rPr>
        <w:noProof/>
      </w:rPr>
      <w:t>15 July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34E" w:rsidRDefault="0025334E" w:rsidP="00552EBA">
      <w:r>
        <w:separator/>
      </w:r>
    </w:p>
  </w:footnote>
  <w:footnote w:type="continuationSeparator" w:id="0">
    <w:p w:rsidR="0025334E" w:rsidRDefault="002533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E6014"/>
    <w:rsid w:val="00115448"/>
    <w:rsid w:val="00175804"/>
    <w:rsid w:val="00186E49"/>
    <w:rsid w:val="0025334E"/>
    <w:rsid w:val="00290B7C"/>
    <w:rsid w:val="002E357B"/>
    <w:rsid w:val="003F3305"/>
    <w:rsid w:val="00552EBA"/>
    <w:rsid w:val="008F61C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58/CP40no758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4</cp:revision>
  <dcterms:created xsi:type="dcterms:W3CDTF">2011-12-10T15:26:00Z</dcterms:created>
  <dcterms:modified xsi:type="dcterms:W3CDTF">2015-07-15T08:32:00Z</dcterms:modified>
</cp:coreProperties>
</file>