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FC" w:rsidRDefault="002B69FC" w:rsidP="002B69FC">
      <w:pPr>
        <w:pStyle w:val="NoSpacing"/>
      </w:pPr>
      <w:r>
        <w:rPr>
          <w:u w:val="single"/>
        </w:rPr>
        <w:t>Joan JOY</w:t>
      </w:r>
      <w:r>
        <w:t xml:space="preserve">      (fl.1454)</w:t>
      </w:r>
    </w:p>
    <w:p w:rsidR="002B69FC" w:rsidRDefault="002B69FC" w:rsidP="002B69FC">
      <w:pPr>
        <w:pStyle w:val="NoSpacing"/>
      </w:pPr>
    </w:p>
    <w:p w:rsidR="002B69FC" w:rsidRDefault="002B69FC" w:rsidP="002B69FC">
      <w:pPr>
        <w:pStyle w:val="NoSpacing"/>
      </w:pPr>
    </w:p>
    <w:p w:rsidR="002B69FC" w:rsidRDefault="002B69FC" w:rsidP="002B69FC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</w:t>
      </w:r>
    </w:p>
    <w:p w:rsidR="002B69FC" w:rsidRDefault="002B69FC" w:rsidP="002B69FC">
      <w:pPr>
        <w:pStyle w:val="NoSpacing"/>
      </w:pPr>
      <w:r>
        <w:t>(</w:t>
      </w:r>
      <w:hyperlink r:id="rId7" w:history="1">
        <w:r w:rsidRPr="00B41720">
          <w:rPr>
            <w:rStyle w:val="Hyperlink"/>
          </w:rPr>
          <w:t>http://www.medievalgenealogy.org.uk/fines/abstracts/CP_25_1_191_28.shtml</w:t>
        </w:r>
      </w:hyperlink>
      <w:r>
        <w:t>)</w:t>
      </w:r>
    </w:p>
    <w:p w:rsidR="002B69FC" w:rsidRDefault="002B69FC" w:rsidP="002B69FC">
      <w:pPr>
        <w:pStyle w:val="NoSpacing"/>
      </w:pPr>
    </w:p>
    <w:p w:rsidR="002B69FC" w:rsidRDefault="002B69FC" w:rsidP="002B69FC">
      <w:pPr>
        <w:pStyle w:val="NoSpacing"/>
      </w:pPr>
    </w:p>
    <w:p w:rsidR="002B69FC" w:rsidRDefault="002B69FC" w:rsidP="002B69FC">
      <w:pPr>
        <w:pStyle w:val="NoSpacing"/>
      </w:pPr>
      <w:r>
        <w:t>13 Oct.1454</w:t>
      </w:r>
      <w:r>
        <w:tab/>
        <w:t xml:space="preserve">Settlement of the action taken against them by William </w:t>
      </w:r>
      <w:proofErr w:type="spellStart"/>
      <w:proofErr w:type="gramStart"/>
      <w:r>
        <w:t>Marmyon</w:t>
      </w:r>
      <w:proofErr w:type="spellEnd"/>
      <w:r>
        <w:t>(</w:t>
      </w:r>
      <w:proofErr w:type="gramEnd"/>
      <w:r>
        <w:t>q.v.)</w:t>
      </w:r>
    </w:p>
    <w:p w:rsidR="002B69FC" w:rsidRDefault="002B69FC" w:rsidP="002B69FC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 and 30 acres of land in </w:t>
      </w:r>
      <w:proofErr w:type="spellStart"/>
      <w:r>
        <w:t>Ipsden</w:t>
      </w:r>
      <w:proofErr w:type="spellEnd"/>
      <w:r>
        <w:t>, Oxfordshire.</w:t>
      </w:r>
    </w:p>
    <w:p w:rsidR="002B69FC" w:rsidRDefault="002B69FC" w:rsidP="002B69FC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2B69FC" w:rsidRDefault="002B69FC" w:rsidP="002B69FC">
      <w:pPr>
        <w:pStyle w:val="NoSpacing"/>
      </w:pPr>
    </w:p>
    <w:p w:rsidR="002B69FC" w:rsidRDefault="002B69FC" w:rsidP="002B69FC">
      <w:pPr>
        <w:pStyle w:val="NoSpacing"/>
      </w:pPr>
    </w:p>
    <w:p w:rsidR="002B69FC" w:rsidRDefault="002B69FC" w:rsidP="002B69FC">
      <w:pPr>
        <w:pStyle w:val="NoSpacing"/>
      </w:pPr>
      <w:r>
        <w:t>11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FC" w:rsidRDefault="002B69FC" w:rsidP="00920DE3">
      <w:pPr>
        <w:spacing w:after="0" w:line="240" w:lineRule="auto"/>
      </w:pPr>
      <w:r>
        <w:separator/>
      </w:r>
    </w:p>
  </w:endnote>
  <w:endnote w:type="continuationSeparator" w:id="0">
    <w:p w:rsidR="002B69FC" w:rsidRDefault="002B69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FC" w:rsidRDefault="002B69FC" w:rsidP="00920DE3">
      <w:pPr>
        <w:spacing w:after="0" w:line="240" w:lineRule="auto"/>
      </w:pPr>
      <w:r>
        <w:separator/>
      </w:r>
    </w:p>
  </w:footnote>
  <w:footnote w:type="continuationSeparator" w:id="0">
    <w:p w:rsidR="002B69FC" w:rsidRDefault="002B69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9FC"/>
    <w:rsid w:val="00120749"/>
    <w:rsid w:val="002B69F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69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B69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2014-03-15T22:11:00Z</dcterms:created>
  <dcterms:modified xsi:type="dcterms:W3CDTF">2014-03-15T22:11:00Z</dcterms:modified>
</cp:coreProperties>
</file>