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38673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LEVENTHORP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A49B18E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, Hertfordshire. Gentleman.</w:t>
      </w:r>
    </w:p>
    <w:p w14:paraId="782D953C" w14:textId="77777777" w:rsidR="002D7DAE" w:rsidRDefault="002D7DAE" w:rsidP="002D7DAE">
      <w:pPr>
        <w:rPr>
          <w:rFonts w:ascii="Times New Roman" w:hAnsi="Times New Roman" w:cs="Times New Roman"/>
        </w:rPr>
      </w:pPr>
    </w:p>
    <w:p w14:paraId="07C31A5B" w14:textId="77777777" w:rsidR="002D7DAE" w:rsidRDefault="002D7DAE" w:rsidP="002D7DAE">
      <w:pPr>
        <w:rPr>
          <w:rFonts w:ascii="Times New Roman" w:hAnsi="Times New Roman" w:cs="Times New Roman"/>
        </w:rPr>
      </w:pPr>
    </w:p>
    <w:p w14:paraId="62D6DCC3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Orell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him,</w:t>
      </w:r>
    </w:p>
    <w:p w14:paraId="67E01E85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Redyng</w:t>
      </w:r>
      <w:proofErr w:type="spellEnd"/>
      <w:r>
        <w:rPr>
          <w:rFonts w:ascii="Times New Roman" w:hAnsi="Times New Roman" w:cs="Times New Roman"/>
        </w:rPr>
        <w:t xml:space="preserve"> of Westminster, Middlesex(q.v.), and Philip </w:t>
      </w:r>
      <w:proofErr w:type="spellStart"/>
      <w:r>
        <w:rPr>
          <w:rFonts w:ascii="Times New Roman" w:hAnsi="Times New Roman" w:cs="Times New Roman"/>
        </w:rPr>
        <w:t>Chesnall</w:t>
      </w:r>
      <w:proofErr w:type="spellEnd"/>
      <w:r>
        <w:rPr>
          <w:rFonts w:ascii="Times New Roman" w:hAnsi="Times New Roman" w:cs="Times New Roman"/>
        </w:rPr>
        <w:t xml:space="preserve"> of the</w:t>
      </w:r>
    </w:p>
    <w:p w14:paraId="1BFFD3EC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Hospice of Edward </w:t>
      </w:r>
      <w:proofErr w:type="gramStart"/>
      <w:r>
        <w:rPr>
          <w:rFonts w:ascii="Times New Roman" w:hAnsi="Times New Roman" w:cs="Times New Roman"/>
        </w:rPr>
        <w:t>IV(</w:t>
      </w:r>
      <w:proofErr w:type="gramEnd"/>
      <w:r>
        <w:rPr>
          <w:rFonts w:ascii="Times New Roman" w:hAnsi="Times New Roman" w:cs="Times New Roman"/>
        </w:rPr>
        <w:t>q.v.).</w:t>
      </w:r>
    </w:p>
    <w:p w14:paraId="4071C506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90F0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7A04B2C" w14:textId="77777777" w:rsidR="002D7DAE" w:rsidRDefault="002D7DAE" w:rsidP="002D7DAE">
      <w:pPr>
        <w:rPr>
          <w:rFonts w:ascii="Times New Roman" w:hAnsi="Times New Roman" w:cs="Times New Roman"/>
        </w:rPr>
      </w:pPr>
    </w:p>
    <w:p w14:paraId="0B70C894" w14:textId="77777777" w:rsidR="002D7DAE" w:rsidRDefault="002D7DAE" w:rsidP="002D7DAE">
      <w:pPr>
        <w:rPr>
          <w:rFonts w:ascii="Times New Roman" w:hAnsi="Times New Roman" w:cs="Times New Roman"/>
        </w:rPr>
      </w:pPr>
    </w:p>
    <w:p w14:paraId="00CB9755" w14:textId="77777777" w:rsidR="002D7DAE" w:rsidRDefault="002D7DAE" w:rsidP="002D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2018</w:t>
      </w:r>
    </w:p>
    <w:p w14:paraId="494B65F0" w14:textId="77777777" w:rsidR="006B2F86" w:rsidRPr="00E71FC3" w:rsidRDefault="002D7D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0A54B" w14:textId="77777777" w:rsidR="002D7DAE" w:rsidRDefault="002D7DAE" w:rsidP="00E71FC3">
      <w:r>
        <w:separator/>
      </w:r>
    </w:p>
  </w:endnote>
  <w:endnote w:type="continuationSeparator" w:id="0">
    <w:p w14:paraId="4F17E369" w14:textId="77777777" w:rsidR="002D7DAE" w:rsidRDefault="002D7DA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A85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280D3" w14:textId="77777777" w:rsidR="002D7DAE" w:rsidRDefault="002D7DAE" w:rsidP="00E71FC3">
      <w:r>
        <w:separator/>
      </w:r>
    </w:p>
  </w:footnote>
  <w:footnote w:type="continuationSeparator" w:id="0">
    <w:p w14:paraId="00AE3146" w14:textId="77777777" w:rsidR="002D7DAE" w:rsidRDefault="002D7DA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DAE"/>
    <w:rsid w:val="001A7C09"/>
    <w:rsid w:val="002D7DA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444E5"/>
  <w15:chartTrackingRefBased/>
  <w15:docId w15:val="{01EF14B3-F6E0-41F7-A374-2E7F5828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DA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D7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2018-09-16T19:15:00Z</dcterms:created>
  <dcterms:modified xsi:type="dcterms:W3CDTF">2018-09-16T19:16:00Z</dcterms:modified>
</cp:coreProperties>
</file>