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58" w:rsidRDefault="00404A58" w:rsidP="00404A58">
      <w:pPr>
        <w:pStyle w:val="NoSpacing"/>
        <w:ind w:left="1440" w:hanging="1440"/>
      </w:pPr>
      <w:r>
        <w:rPr>
          <w:u w:val="single"/>
        </w:rPr>
        <w:t>Denis LEVENTHORP</w:t>
      </w:r>
      <w:r>
        <w:t xml:space="preserve">        (fl.1438)</w:t>
      </w:r>
    </w:p>
    <w:p w:rsidR="00404A58" w:rsidRDefault="00404A58" w:rsidP="00404A58">
      <w:pPr>
        <w:pStyle w:val="NoSpacing"/>
        <w:ind w:left="1440" w:hanging="1440"/>
      </w:pPr>
    </w:p>
    <w:p w:rsidR="00404A58" w:rsidRDefault="00404A58" w:rsidP="00404A58">
      <w:pPr>
        <w:pStyle w:val="NoSpacing"/>
        <w:ind w:left="1440" w:hanging="1440"/>
      </w:pPr>
    </w:p>
    <w:p w:rsidR="00C30A4B" w:rsidRDefault="00C30A4B" w:rsidP="00404A58">
      <w:pPr>
        <w:pStyle w:val="NoSpacing"/>
        <w:ind w:left="1440" w:hanging="1440"/>
      </w:pPr>
      <w:r>
        <w:t>1 Dec.1435</w:t>
      </w:r>
      <w:r>
        <w:tab/>
        <w:t xml:space="preserve">He was a witness when William </w:t>
      </w:r>
      <w:proofErr w:type="spellStart"/>
      <w:proofErr w:type="gramStart"/>
      <w:r>
        <w:t>Flyntyll</w:t>
      </w:r>
      <w:proofErr w:type="spellEnd"/>
      <w:r>
        <w:t>(</w:t>
      </w:r>
      <w:proofErr w:type="gramEnd"/>
      <w:r>
        <w:t xml:space="preserve">q.v.) released all right to Richard de </w:t>
      </w:r>
      <w:proofErr w:type="spellStart"/>
      <w:r>
        <w:t>Popelay</w:t>
      </w:r>
      <w:proofErr w:type="spellEnd"/>
      <w:r>
        <w:t xml:space="preserve">(q.v.) in the demise of all lands etc. in </w:t>
      </w:r>
      <w:proofErr w:type="spellStart"/>
      <w:r>
        <w:t>Cleckheaton</w:t>
      </w:r>
      <w:proofErr w:type="spellEnd"/>
      <w:r>
        <w:t xml:space="preserve"> which </w:t>
      </w:r>
      <w:r>
        <w:tab/>
        <w:t xml:space="preserve">Thomas de </w:t>
      </w:r>
      <w:proofErr w:type="spellStart"/>
      <w:r>
        <w:t>Marton</w:t>
      </w:r>
      <w:proofErr w:type="spellEnd"/>
      <w:r>
        <w:t xml:space="preserve"> had demised to Richard de </w:t>
      </w:r>
      <w:proofErr w:type="spellStart"/>
      <w:r>
        <w:t>Popelay</w:t>
      </w:r>
      <w:proofErr w:type="spellEnd"/>
      <w:r>
        <w:t xml:space="preserve"> for 12 years.   </w:t>
      </w:r>
    </w:p>
    <w:p w:rsidR="00C30A4B" w:rsidRDefault="00C30A4B" w:rsidP="00C30A4B">
      <w:pPr>
        <w:pStyle w:val="NoSpacing"/>
        <w:ind w:left="1440"/>
      </w:pPr>
      <w:r>
        <w:t xml:space="preserve">(Yorkshire Deeds vol. </w:t>
      </w:r>
      <w:proofErr w:type="gramStart"/>
      <w:r>
        <w:t>VII  pp.80</w:t>
      </w:r>
      <w:proofErr w:type="gramEnd"/>
      <w:r>
        <w:t>-1)</w:t>
      </w:r>
    </w:p>
    <w:p w:rsidR="00404A58" w:rsidRDefault="00404A58" w:rsidP="00404A58">
      <w:pPr>
        <w:pStyle w:val="NoSpacing"/>
        <w:ind w:left="1440" w:hanging="1440"/>
      </w:pPr>
      <w:r>
        <w:t xml:space="preserve">  2 Mar.1438</w:t>
      </w:r>
      <w:r>
        <w:tab/>
        <w:t xml:space="preserve">He was a witness when John </w:t>
      </w:r>
      <w:proofErr w:type="spellStart"/>
      <w:r>
        <w:t>Dyghton</w:t>
      </w:r>
      <w:proofErr w:type="spellEnd"/>
      <w:r>
        <w:t xml:space="preserve"> of </w:t>
      </w:r>
      <w:proofErr w:type="gramStart"/>
      <w:r>
        <w:t>Wakefield(</w:t>
      </w:r>
      <w:proofErr w:type="gramEnd"/>
      <w:r>
        <w:t xml:space="preserve">q.v.) granted </w:t>
      </w:r>
    </w:p>
    <w:p w:rsidR="00404A58" w:rsidRDefault="00404A58" w:rsidP="00404A58">
      <w:pPr>
        <w:pStyle w:val="NoSpacing"/>
        <w:ind w:left="1440" w:hanging="1440"/>
      </w:pPr>
      <w:r>
        <w:tab/>
      </w:r>
      <w:proofErr w:type="gramStart"/>
      <w:r>
        <w:t>a</w:t>
      </w:r>
      <w:proofErr w:type="gramEnd"/>
      <w:r>
        <w:t xml:space="preserve"> waste site on the south side of the chapel of </w:t>
      </w:r>
      <w:proofErr w:type="spellStart"/>
      <w:r>
        <w:t>St.Giles</w:t>
      </w:r>
      <w:proofErr w:type="spellEnd"/>
      <w:r>
        <w:t xml:space="preserve">, in the market of Pontefract to John </w:t>
      </w:r>
      <w:proofErr w:type="spellStart"/>
      <w:r>
        <w:t>Fenay</w:t>
      </w:r>
      <w:proofErr w:type="spellEnd"/>
      <w:r>
        <w:t xml:space="preserve"> of Pontefract(q.v.).  </w:t>
      </w:r>
    </w:p>
    <w:p w:rsidR="00404A58" w:rsidRDefault="00404A58" w:rsidP="00404A58">
      <w:pPr>
        <w:pStyle w:val="NoSpacing"/>
        <w:ind w:left="1440" w:hanging="1440"/>
      </w:pPr>
      <w:r>
        <w:tab/>
        <w:t>(</w:t>
      </w:r>
      <w:hyperlink r:id="rId7" w:history="1">
        <w:r w:rsidRPr="00AD727B">
          <w:rPr>
            <w:rStyle w:val="Hyperlink"/>
          </w:rPr>
          <w:t>www.nationalarchives.gov.uk/A2A</w:t>
        </w:r>
      </w:hyperlink>
      <w:r>
        <w:t xml:space="preserve">  doc.ref.DD/FJ/1/259/26)</w:t>
      </w:r>
    </w:p>
    <w:p w:rsidR="00404A58" w:rsidRDefault="00404A58" w:rsidP="00404A58">
      <w:pPr>
        <w:pStyle w:val="NoSpacing"/>
        <w:ind w:left="1440" w:hanging="1440"/>
      </w:pPr>
    </w:p>
    <w:p w:rsidR="00404A58" w:rsidRDefault="00404A58" w:rsidP="00404A58">
      <w:pPr>
        <w:pStyle w:val="NoSpacing"/>
        <w:ind w:left="1440" w:hanging="1440"/>
      </w:pPr>
    </w:p>
    <w:p w:rsidR="00BA4020" w:rsidRPr="00186E49" w:rsidRDefault="00C30A4B" w:rsidP="00404A58">
      <w:pPr>
        <w:pStyle w:val="NoSpacing"/>
      </w:pPr>
      <w:r>
        <w:t>27 February 2014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A58" w:rsidRDefault="00404A58" w:rsidP="00552EBA">
      <w:r>
        <w:separator/>
      </w:r>
    </w:p>
  </w:endnote>
  <w:endnote w:type="continuationSeparator" w:id="0">
    <w:p w:rsidR="00404A58" w:rsidRDefault="00404A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0A4B">
      <w:rPr>
        <w:noProof/>
      </w:rPr>
      <w:t>27 February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A58" w:rsidRDefault="00404A58" w:rsidP="00552EBA">
      <w:r>
        <w:separator/>
      </w:r>
    </w:p>
  </w:footnote>
  <w:footnote w:type="continuationSeparator" w:id="0">
    <w:p w:rsidR="00404A58" w:rsidRDefault="00404A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4A58"/>
    <w:rsid w:val="00552EBA"/>
    <w:rsid w:val="0093365C"/>
    <w:rsid w:val="00C07895"/>
    <w:rsid w:val="00C30A4B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2012-11-16T19:37:00Z</dcterms:created>
  <dcterms:modified xsi:type="dcterms:W3CDTF">2014-02-27T19:53:00Z</dcterms:modified>
</cp:coreProperties>
</file>