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9C" w:rsidRDefault="005D0349" w:rsidP="005D03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LEW</w:t>
      </w:r>
      <w:r>
        <w:rPr>
          <w:rFonts w:ascii="Times New Roman" w:hAnsi="Times New Roman" w:cs="Times New Roman"/>
          <w:sz w:val="24"/>
          <w:szCs w:val="24"/>
        </w:rPr>
        <w:t xml:space="preserve">     (fl.1399-1400)</w:t>
      </w:r>
    </w:p>
    <w:p w:rsidR="005D0349" w:rsidRDefault="005D0349" w:rsidP="005D034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Ipswich.</w:t>
      </w:r>
    </w:p>
    <w:p w:rsidR="005D0349" w:rsidRDefault="005D0349" w:rsidP="005D03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0349" w:rsidRDefault="005D0349" w:rsidP="005D03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0349" w:rsidRDefault="005D0349" w:rsidP="005D03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1399-1400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gramStart"/>
      <w:r>
        <w:rPr>
          <w:rFonts w:ascii="Times New Roman" w:hAnsi="Times New Roman" w:cs="Times New Roman"/>
          <w:sz w:val="24"/>
          <w:szCs w:val="24"/>
        </w:rPr>
        <w:t>Parker(</w:t>
      </w:r>
      <w:proofErr w:type="gramEnd"/>
      <w:r>
        <w:rPr>
          <w:rFonts w:ascii="Times New Roman" w:hAnsi="Times New Roman" w:cs="Times New Roman"/>
          <w:sz w:val="24"/>
          <w:szCs w:val="24"/>
        </w:rPr>
        <w:t>q.v.) were the Bailiffs.</w:t>
      </w:r>
    </w:p>
    <w:p w:rsidR="005D0349" w:rsidRDefault="005D0349" w:rsidP="005D03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(“Annals of Ipswich” p.86)</w:t>
      </w:r>
    </w:p>
    <w:p w:rsidR="005D0349" w:rsidRDefault="005D0349" w:rsidP="005D03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0349" w:rsidRDefault="005D0349" w:rsidP="005D03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0349" w:rsidRDefault="005D0349" w:rsidP="005D03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0349" w:rsidRPr="005D0349" w:rsidRDefault="005D0349" w:rsidP="005D03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September 2011</w:t>
      </w:r>
    </w:p>
    <w:sectPr w:rsidR="005D0349" w:rsidRPr="005D0349" w:rsidSect="006A00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0349"/>
    <w:rsid w:val="005D0349"/>
    <w:rsid w:val="006A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2011-09-15T20:41:00Z</dcterms:created>
  <dcterms:modified xsi:type="dcterms:W3CDTF">2011-09-15T20:51:00Z</dcterms:modified>
</cp:coreProperties>
</file>