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F6CF" w14:textId="6B091D43" w:rsidR="00BA00AB" w:rsidRDefault="00F86A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 LILBOURNE</w:t>
      </w:r>
      <w:r>
        <w:rPr>
          <w:rFonts w:cs="Times New Roman"/>
          <w:szCs w:val="24"/>
        </w:rPr>
        <w:t xml:space="preserve">     (fl.1410)</w:t>
      </w:r>
    </w:p>
    <w:p w14:paraId="1CC805BA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7F2F4C7C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1E7C7223" w14:textId="76B800D2" w:rsidR="00F86AFA" w:rsidRDefault="00F86A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Brother and heir of Henry de Lilbourne.   (C.F.R. 1405-13 p.199)</w:t>
      </w:r>
    </w:p>
    <w:p w14:paraId="1EF4951C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021C48C2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6EA7D36C" w14:textId="553A364A" w:rsidR="00F86AFA" w:rsidRDefault="00F86A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Nov.1410</w:t>
      </w:r>
      <w:r>
        <w:rPr>
          <w:rFonts w:cs="Times New Roman"/>
          <w:szCs w:val="24"/>
        </w:rPr>
        <w:tab/>
        <w:t xml:space="preserve">The Escheator of Northumberland was ordered to take his fealty and </w:t>
      </w:r>
    </w:p>
    <w:p w14:paraId="31A802E0" w14:textId="428E9D00" w:rsidR="00F86AFA" w:rsidRDefault="00F86A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give him full seisin of his late brother’s lands.   (ibid.)</w:t>
      </w:r>
    </w:p>
    <w:p w14:paraId="03947EF1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2AD1D738" w14:textId="77777777" w:rsidR="00F86AFA" w:rsidRDefault="00F86AFA" w:rsidP="009139A6">
      <w:pPr>
        <w:pStyle w:val="NoSpacing"/>
        <w:rPr>
          <w:rFonts w:cs="Times New Roman"/>
          <w:szCs w:val="24"/>
        </w:rPr>
      </w:pPr>
    </w:p>
    <w:p w14:paraId="0BFDB771" w14:textId="7F5C03E0" w:rsidR="00F86AFA" w:rsidRPr="00F86AFA" w:rsidRDefault="00F86AF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October 2023</w:t>
      </w:r>
    </w:p>
    <w:sectPr w:rsidR="00F86AFA" w:rsidRPr="00F86A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9195" w14:textId="77777777" w:rsidR="00F86AFA" w:rsidRDefault="00F86AFA" w:rsidP="009139A6">
      <w:r>
        <w:separator/>
      </w:r>
    </w:p>
  </w:endnote>
  <w:endnote w:type="continuationSeparator" w:id="0">
    <w:p w14:paraId="1F7551EC" w14:textId="77777777" w:rsidR="00F86AFA" w:rsidRDefault="00F86A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01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D4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8C4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1806" w14:textId="77777777" w:rsidR="00F86AFA" w:rsidRDefault="00F86AFA" w:rsidP="009139A6">
      <w:r>
        <w:separator/>
      </w:r>
    </w:p>
  </w:footnote>
  <w:footnote w:type="continuationSeparator" w:id="0">
    <w:p w14:paraId="0FF785BE" w14:textId="77777777" w:rsidR="00F86AFA" w:rsidRDefault="00F86A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27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F0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E7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F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F4FA9"/>
  <w15:chartTrackingRefBased/>
  <w15:docId w15:val="{7BB3B91C-6748-4F5B-8C11-97AF0222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2023-10-25T19:42:00Z</dcterms:created>
  <dcterms:modified xsi:type="dcterms:W3CDTF">2023-10-25T19:45:00Z</dcterms:modified>
</cp:coreProperties>
</file>