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94" w:rsidRDefault="00822994" w:rsidP="00822994">
      <w:pPr>
        <w:pStyle w:val="NoSpacing"/>
      </w:pPr>
      <w:r>
        <w:rPr>
          <w:u w:val="single"/>
        </w:rPr>
        <w:t>Richard LOWE</w:t>
      </w:r>
      <w:r>
        <w:t xml:space="preserve">         (fl.1456)</w:t>
      </w:r>
    </w:p>
    <w:p w:rsidR="00822994" w:rsidRDefault="00822994" w:rsidP="00822994">
      <w:pPr>
        <w:pStyle w:val="NoSpacing"/>
      </w:pPr>
      <w:proofErr w:type="gramStart"/>
      <w:r>
        <w:t>Clerk.</w:t>
      </w:r>
      <w:proofErr w:type="gramEnd"/>
    </w:p>
    <w:p w:rsidR="00822994" w:rsidRDefault="00822994" w:rsidP="00822994">
      <w:pPr>
        <w:pStyle w:val="NoSpacing"/>
      </w:pPr>
    </w:p>
    <w:p w:rsidR="00822994" w:rsidRDefault="00822994" w:rsidP="00822994">
      <w:pPr>
        <w:pStyle w:val="NoSpacing"/>
      </w:pPr>
    </w:p>
    <w:p w:rsidR="00822994" w:rsidRDefault="00822994" w:rsidP="00822994">
      <w:pPr>
        <w:pStyle w:val="NoSpacing"/>
      </w:pPr>
      <w:r>
        <w:t xml:space="preserve">  1 Jul.</w:t>
      </w:r>
      <w:r>
        <w:tab/>
        <w:t>1456</w:t>
      </w:r>
      <w:r>
        <w:tab/>
        <w:t xml:space="preserve">Settlement of the action taken by him and others against Robert </w:t>
      </w:r>
    </w:p>
    <w:p w:rsidR="00822994" w:rsidRDefault="00822994" w:rsidP="00822994">
      <w:pPr>
        <w:pStyle w:val="NoSpacing"/>
      </w:pPr>
      <w:r>
        <w:tab/>
      </w:r>
      <w:r>
        <w:tab/>
      </w:r>
      <w:proofErr w:type="spellStart"/>
      <w:proofErr w:type="gramStart"/>
      <w:r>
        <w:t>Berwell</w:t>
      </w:r>
      <w:proofErr w:type="spellEnd"/>
      <w:r>
        <w:t>(</w:t>
      </w:r>
      <w:proofErr w:type="gramEnd"/>
      <w:r>
        <w:t xml:space="preserve">q.v.) and his wife, Amice(q.v.), deforciants of a third part of </w:t>
      </w:r>
    </w:p>
    <w:p w:rsidR="00822994" w:rsidRDefault="00822994" w:rsidP="00822994">
      <w:pPr>
        <w:pStyle w:val="NoSpacing"/>
      </w:pPr>
      <w:r>
        <w:tab/>
      </w:r>
      <w:r>
        <w:tab/>
      </w:r>
      <w:proofErr w:type="spellStart"/>
      <w:r>
        <w:t>Parkes’</w:t>
      </w:r>
      <w:proofErr w:type="spellEnd"/>
      <w:r>
        <w:t xml:space="preserve"> Manor, </w:t>
      </w:r>
      <w:proofErr w:type="spellStart"/>
      <w:r>
        <w:t>Brightwell</w:t>
      </w:r>
      <w:proofErr w:type="spellEnd"/>
      <w:r>
        <w:t xml:space="preserve"> Baldwin, Oxfordshire.</w:t>
      </w:r>
    </w:p>
    <w:p w:rsidR="00822994" w:rsidRPr="00822994" w:rsidRDefault="00822994" w:rsidP="0082299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822994">
        <w:rPr>
          <w:sz w:val="22"/>
          <w:szCs w:val="22"/>
        </w:rPr>
        <w:t>(</w:t>
      </w:r>
      <w:hyperlink r:id="rId7" w:history="1">
        <w:r w:rsidRPr="00822994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822994">
        <w:rPr>
          <w:sz w:val="22"/>
          <w:szCs w:val="22"/>
        </w:rPr>
        <w:t>)</w:t>
      </w:r>
      <w:bookmarkEnd w:id="0"/>
    </w:p>
    <w:p w:rsidR="00822994" w:rsidRDefault="00822994" w:rsidP="00822994">
      <w:pPr>
        <w:pStyle w:val="NoSpacing"/>
      </w:pPr>
    </w:p>
    <w:p w:rsidR="00822994" w:rsidRDefault="00822994" w:rsidP="00822994">
      <w:pPr>
        <w:pStyle w:val="NoSpacing"/>
      </w:pPr>
    </w:p>
    <w:p w:rsidR="00822994" w:rsidRDefault="00822994" w:rsidP="00822994">
      <w:pPr>
        <w:pStyle w:val="NoSpacing"/>
      </w:pPr>
      <w:r>
        <w:t>11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94" w:rsidRDefault="00822994" w:rsidP="00920DE3">
      <w:pPr>
        <w:spacing w:after="0" w:line="240" w:lineRule="auto"/>
      </w:pPr>
      <w:r>
        <w:separator/>
      </w:r>
    </w:p>
  </w:endnote>
  <w:endnote w:type="continuationSeparator" w:id="0">
    <w:p w:rsidR="00822994" w:rsidRDefault="008229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94" w:rsidRDefault="00822994" w:rsidP="00920DE3">
      <w:pPr>
        <w:spacing w:after="0" w:line="240" w:lineRule="auto"/>
      </w:pPr>
      <w:r>
        <w:separator/>
      </w:r>
    </w:p>
  </w:footnote>
  <w:footnote w:type="continuationSeparator" w:id="0">
    <w:p w:rsidR="00822994" w:rsidRDefault="008229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94"/>
    <w:rsid w:val="00120749"/>
    <w:rsid w:val="00624CAE"/>
    <w:rsid w:val="008229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29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29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2014-03-17T21:56:00Z</dcterms:created>
  <dcterms:modified xsi:type="dcterms:W3CDTF">2014-03-17T21:56:00Z</dcterms:modified>
</cp:coreProperties>
</file>