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D1E9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LOWYNE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d.1432)</w:t>
      </w:r>
    </w:p>
    <w:p w14:paraId="3BDE9E01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Hertfordshire.</w:t>
      </w:r>
    </w:p>
    <w:p w14:paraId="66605557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18B6E7AA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3BE21E4E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</w:t>
      </w:r>
    </w:p>
    <w:p w14:paraId="6CB15CFE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p.315)</w:t>
      </w:r>
    </w:p>
    <w:p w14:paraId="6B496120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John(q.v.) and Roger(q.v.).   (ibid.)</w:t>
      </w:r>
    </w:p>
    <w:p w14:paraId="791FF558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5A142063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512B53B3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Sep.1432</w:t>
      </w:r>
      <w:r>
        <w:rPr>
          <w:rFonts w:cs="Times New Roman"/>
          <w:szCs w:val="24"/>
        </w:rPr>
        <w:tab/>
        <w:t>He made his Will.   (ibid.)</w:t>
      </w:r>
    </w:p>
    <w:p w14:paraId="0636DCC9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Will was proved.   (ibid.)</w:t>
      </w:r>
    </w:p>
    <w:p w14:paraId="01C0CDEF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5CA9052A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5B381711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Joan, </w:t>
      </w:r>
      <w:proofErr w:type="gramStart"/>
      <w:r>
        <w:rPr>
          <w:rFonts w:cs="Times New Roman"/>
          <w:szCs w:val="24"/>
        </w:rPr>
        <w:t>John</w:t>
      </w:r>
      <w:proofErr w:type="gramEnd"/>
      <w:r>
        <w:rPr>
          <w:rFonts w:cs="Times New Roman"/>
          <w:szCs w:val="24"/>
        </w:rPr>
        <w:t xml:space="preserve"> and Roger.   (ibid.)</w:t>
      </w:r>
    </w:p>
    <w:p w14:paraId="11D9CCDB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Witnesses:   John </w:t>
      </w:r>
      <w:proofErr w:type="spellStart"/>
      <w:r>
        <w:rPr>
          <w:rFonts w:cs="Times New Roman"/>
          <w:szCs w:val="24"/>
        </w:rPr>
        <w:t>Loweyn</w:t>
      </w:r>
      <w:proofErr w:type="spellEnd"/>
      <w:r>
        <w:rPr>
          <w:rFonts w:cs="Times New Roman"/>
          <w:szCs w:val="24"/>
        </w:rPr>
        <w:t xml:space="preserve">(q.v.) and John </w:t>
      </w:r>
      <w:proofErr w:type="spellStart"/>
      <w:r>
        <w:rPr>
          <w:rFonts w:cs="Times New Roman"/>
          <w:szCs w:val="24"/>
        </w:rPr>
        <w:t>Daueney</w:t>
      </w:r>
      <w:proofErr w:type="spellEnd"/>
      <w:r>
        <w:rPr>
          <w:rFonts w:cs="Times New Roman"/>
          <w:szCs w:val="24"/>
        </w:rPr>
        <w:t>(q.v.).   (ibid.)</w:t>
      </w:r>
    </w:p>
    <w:p w14:paraId="6B94B3B0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42BE67BD" w14:textId="77777777" w:rsidR="00342505" w:rsidRDefault="00342505" w:rsidP="00342505">
      <w:pPr>
        <w:pStyle w:val="NoSpacing"/>
        <w:rPr>
          <w:rFonts w:cs="Times New Roman"/>
          <w:szCs w:val="24"/>
        </w:rPr>
      </w:pPr>
    </w:p>
    <w:p w14:paraId="1D9EA0CB" w14:textId="77777777" w:rsidR="00342505" w:rsidRDefault="00342505" w:rsidP="003425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4B8202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554C" w14:textId="77777777" w:rsidR="00342505" w:rsidRDefault="00342505" w:rsidP="009139A6">
      <w:r>
        <w:separator/>
      </w:r>
    </w:p>
  </w:endnote>
  <w:endnote w:type="continuationSeparator" w:id="0">
    <w:p w14:paraId="2A094DC3" w14:textId="77777777" w:rsidR="00342505" w:rsidRDefault="003425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27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9B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8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4436D" w14:textId="77777777" w:rsidR="00342505" w:rsidRDefault="00342505" w:rsidP="009139A6">
      <w:r>
        <w:separator/>
      </w:r>
    </w:p>
  </w:footnote>
  <w:footnote w:type="continuationSeparator" w:id="0">
    <w:p w14:paraId="49C54C7F" w14:textId="77777777" w:rsidR="00342505" w:rsidRDefault="003425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F90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C1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AC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505"/>
    <w:rsid w:val="000666E0"/>
    <w:rsid w:val="002510B7"/>
    <w:rsid w:val="0034250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9996"/>
  <w15:chartTrackingRefBased/>
  <w15:docId w15:val="{C57ECA05-C445-4839-87EB-84A089B1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2023-01-13T19:48:00Z</dcterms:created>
  <dcterms:modified xsi:type="dcterms:W3CDTF">2023-01-13T19:48:00Z</dcterms:modified>
</cp:coreProperties>
</file>