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3C" w:rsidRDefault="008E603C" w:rsidP="008E603C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Geoffrey METCALFE</w:t>
      </w:r>
      <w:r>
        <w:rPr>
          <w:rStyle w:val="Hyperlink"/>
          <w:color w:val="auto"/>
          <w:u w:val="none"/>
        </w:rPr>
        <w:t xml:space="preserve">       (fl.1498)</w:t>
      </w:r>
    </w:p>
    <w:p w:rsidR="008E603C" w:rsidRDefault="008E603C" w:rsidP="008E603C">
      <w:pPr>
        <w:rPr>
          <w:rStyle w:val="Hyperlink"/>
          <w:color w:val="auto"/>
          <w:u w:val="none"/>
        </w:rPr>
      </w:pPr>
    </w:p>
    <w:p w:rsidR="008E603C" w:rsidRDefault="008E603C" w:rsidP="008E603C">
      <w:pPr>
        <w:rPr>
          <w:rStyle w:val="Hyperlink"/>
          <w:color w:val="auto"/>
          <w:u w:val="none"/>
        </w:rPr>
      </w:pPr>
    </w:p>
    <w:p w:rsidR="008E603C" w:rsidRDefault="008E603C" w:rsidP="008E603C">
      <w:pPr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20 Mar.1498</w:t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proofErr w:type="gramStart"/>
      <w:r>
        <w:rPr>
          <w:rStyle w:val="Hyperlink"/>
          <w:color w:val="auto"/>
          <w:u w:val="none"/>
        </w:rPr>
        <w:t>Grene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 granted lands and tenements in </w:t>
      </w:r>
      <w:proofErr w:type="spellStart"/>
      <w:r>
        <w:rPr>
          <w:rStyle w:val="Hyperlink"/>
          <w:color w:val="auto"/>
          <w:u w:val="none"/>
        </w:rPr>
        <w:t>Maidwell</w:t>
      </w:r>
      <w:proofErr w:type="spellEnd"/>
      <w:r>
        <w:rPr>
          <w:rStyle w:val="Hyperlink"/>
          <w:color w:val="auto"/>
          <w:u w:val="none"/>
        </w:rPr>
        <w:t>, Northamptonshire, to him and Thomas Metcalfe(q.v.).</w:t>
      </w:r>
    </w:p>
    <w:p w:rsidR="008E603C" w:rsidRDefault="008E603C" w:rsidP="008E603C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7E5A88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ref.FH1262)</w:t>
      </w:r>
    </w:p>
    <w:p w:rsidR="008E603C" w:rsidRDefault="008E603C" w:rsidP="008E603C">
      <w:pPr>
        <w:rPr>
          <w:rStyle w:val="Hyperlink"/>
          <w:color w:val="auto"/>
          <w:u w:val="none"/>
        </w:rPr>
      </w:pPr>
    </w:p>
    <w:p w:rsidR="008E603C" w:rsidRDefault="008E603C" w:rsidP="008E603C">
      <w:pPr>
        <w:rPr>
          <w:rStyle w:val="Hyperlink"/>
          <w:color w:val="auto"/>
          <w:u w:val="none"/>
        </w:rPr>
      </w:pPr>
    </w:p>
    <w:p w:rsidR="008E603C" w:rsidRDefault="008E603C" w:rsidP="008E603C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03C" w:rsidRDefault="008E603C" w:rsidP="00920DE3">
      <w:r>
        <w:separator/>
      </w:r>
    </w:p>
  </w:endnote>
  <w:endnote w:type="continuationSeparator" w:id="0">
    <w:p w:rsidR="008E603C" w:rsidRDefault="008E603C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03C" w:rsidRDefault="008E603C" w:rsidP="00920DE3">
      <w:r>
        <w:separator/>
      </w:r>
    </w:p>
  </w:footnote>
  <w:footnote w:type="continuationSeparator" w:id="0">
    <w:p w:rsidR="008E603C" w:rsidRDefault="008E603C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3C"/>
    <w:rsid w:val="00120749"/>
    <w:rsid w:val="00624CAE"/>
    <w:rsid w:val="008E603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0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E603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0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E603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2015-07-27T19:05:00Z</dcterms:created>
  <dcterms:modified xsi:type="dcterms:W3CDTF">2015-07-27T19:05:00Z</dcterms:modified>
</cp:coreProperties>
</file>