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A4" w:rsidRDefault="00ED5EA4" w:rsidP="00ED5EA4">
      <w:pPr>
        <w:pStyle w:val="NoSpacing"/>
      </w:pPr>
      <w:r>
        <w:rPr>
          <w:u w:val="single"/>
        </w:rPr>
        <w:t>John MITCHELL, the elder</w:t>
      </w:r>
      <w:r>
        <w:t xml:space="preserve">   (fl.1498)</w:t>
      </w:r>
    </w:p>
    <w:p w:rsidR="00ED5EA4" w:rsidRDefault="00ED5EA4" w:rsidP="00ED5EA4">
      <w:pPr>
        <w:pStyle w:val="NoSpacing"/>
      </w:pPr>
    </w:p>
    <w:p w:rsidR="00ED5EA4" w:rsidRDefault="00ED5EA4" w:rsidP="00ED5EA4">
      <w:pPr>
        <w:pStyle w:val="NoSpacing"/>
      </w:pPr>
    </w:p>
    <w:p w:rsidR="00ED5EA4" w:rsidRDefault="00ED5EA4" w:rsidP="00ED5EA4">
      <w:pPr>
        <w:pStyle w:val="NoSpacing"/>
      </w:pPr>
      <w:r>
        <w:t>25 Jun.1498</w:t>
      </w:r>
      <w:r>
        <w:tab/>
        <w:t xml:space="preserve">Settlement of the action taken against him and John Mitchell, the </w:t>
      </w:r>
    </w:p>
    <w:p w:rsidR="00ED5EA4" w:rsidRDefault="00ED5EA4" w:rsidP="00ED5EA4">
      <w:pPr>
        <w:pStyle w:val="NoSpacing"/>
      </w:pPr>
      <w:r>
        <w:tab/>
      </w:r>
      <w:r>
        <w:tab/>
        <w:t xml:space="preserve">younger(q.v.), by James Hobart(q.v.) and others over the </w:t>
      </w:r>
    </w:p>
    <w:p w:rsidR="00ED5EA4" w:rsidRDefault="00ED5EA4" w:rsidP="00ED5EA4">
      <w:pPr>
        <w:pStyle w:val="NoSpacing"/>
      </w:pPr>
      <w:r>
        <w:tab/>
      </w:r>
      <w:r>
        <w:tab/>
        <w:t>manors of Hovells and Dagneys and 3 messuages, 100 acres of land,</w:t>
      </w:r>
    </w:p>
    <w:p w:rsidR="00ED5EA4" w:rsidRDefault="00ED5EA4" w:rsidP="00ED5EA4">
      <w:pPr>
        <w:pStyle w:val="NoSpacing"/>
      </w:pPr>
      <w:r>
        <w:tab/>
      </w:r>
      <w:r>
        <w:tab/>
        <w:t>40 acres of pasture and 100s of rent in Norfolk.</w:t>
      </w:r>
    </w:p>
    <w:p w:rsidR="00ED5EA4" w:rsidRDefault="00ED5EA4" w:rsidP="00ED5EA4">
      <w:pPr>
        <w:pStyle w:val="NoSpacing"/>
      </w:pPr>
      <w:r>
        <w:tab/>
      </w:r>
      <w:r>
        <w:tab/>
        <w:t>(</w:t>
      </w:r>
      <w:hyperlink r:id="rId7" w:history="1">
        <w:r w:rsidRPr="00F33D38">
          <w:rPr>
            <w:rStyle w:val="Hyperlink"/>
          </w:rPr>
          <w:t>www.medievalgenealogy.org.uk/fines/abstracts/CP_25_1_170_196.shtml</w:t>
        </w:r>
      </w:hyperlink>
      <w:r>
        <w:t>)</w:t>
      </w:r>
    </w:p>
    <w:p w:rsidR="00ED5EA4" w:rsidRDefault="00ED5EA4" w:rsidP="00ED5EA4">
      <w:pPr>
        <w:pStyle w:val="NoSpacing"/>
      </w:pPr>
    </w:p>
    <w:p w:rsidR="00ED5EA4" w:rsidRDefault="00ED5EA4" w:rsidP="00ED5EA4">
      <w:pPr>
        <w:pStyle w:val="NoSpacing"/>
      </w:pPr>
    </w:p>
    <w:p w:rsidR="00ED5EA4" w:rsidRDefault="00ED5EA4" w:rsidP="00ED5EA4">
      <w:pPr>
        <w:pStyle w:val="NoSpacing"/>
      </w:pPr>
      <w:r>
        <w:t>6 January 2012</w:t>
      </w:r>
    </w:p>
    <w:p w:rsidR="00BA4020" w:rsidRPr="00186E49" w:rsidRDefault="00ED5EA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EA4" w:rsidRDefault="00ED5EA4" w:rsidP="00552EBA">
      <w:r>
        <w:separator/>
      </w:r>
    </w:p>
  </w:endnote>
  <w:endnote w:type="continuationSeparator" w:id="0">
    <w:p w:rsidR="00ED5EA4" w:rsidRDefault="00ED5E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D5EA4">
      <w:rPr>
        <w:noProof/>
      </w:rPr>
      <w:t>21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EA4" w:rsidRDefault="00ED5EA4" w:rsidP="00552EBA">
      <w:r>
        <w:separator/>
      </w:r>
    </w:p>
  </w:footnote>
  <w:footnote w:type="continuationSeparator" w:id="0">
    <w:p w:rsidR="00ED5EA4" w:rsidRDefault="00ED5E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D5EA4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0_19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2012-02-21T20:27:00Z</dcterms:created>
  <dcterms:modified xsi:type="dcterms:W3CDTF">2012-02-21T20:27:00Z</dcterms:modified>
</cp:coreProperties>
</file>