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49E16" w14:textId="77777777" w:rsidR="00046842" w:rsidRDefault="00046842" w:rsidP="00046842">
      <w:pPr>
        <w:pStyle w:val="NoSpacing"/>
      </w:pPr>
      <w:r>
        <w:rPr>
          <w:u w:val="single"/>
        </w:rPr>
        <w:t>William MYDDELHAM</w:t>
      </w:r>
      <w:r>
        <w:t xml:space="preserve">  </w:t>
      </w:r>
      <w:proofErr w:type="gramStart"/>
      <w:r>
        <w:t xml:space="preserve">   (</w:t>
      </w:r>
      <w:proofErr w:type="gramEnd"/>
      <w:r>
        <w:t>fl.1429)</w:t>
      </w:r>
    </w:p>
    <w:p w14:paraId="2FB18696" w14:textId="77777777" w:rsidR="00046842" w:rsidRDefault="00046842" w:rsidP="00046842">
      <w:pPr>
        <w:pStyle w:val="NoSpacing"/>
      </w:pPr>
      <w:r>
        <w:t>Rector of Ledbury Portions, Herefordshire.</w:t>
      </w:r>
    </w:p>
    <w:p w14:paraId="4885051A" w14:textId="77777777" w:rsidR="00046842" w:rsidRDefault="00046842" w:rsidP="00046842">
      <w:pPr>
        <w:pStyle w:val="NoSpacing"/>
      </w:pPr>
    </w:p>
    <w:p w14:paraId="3221A3C4" w14:textId="77777777" w:rsidR="00046842" w:rsidRDefault="00046842" w:rsidP="00046842">
      <w:pPr>
        <w:pStyle w:val="NoSpacing"/>
      </w:pPr>
    </w:p>
    <w:p w14:paraId="4F947091" w14:textId="77777777" w:rsidR="00046842" w:rsidRDefault="00046842" w:rsidP="00046842">
      <w:pPr>
        <w:pStyle w:val="NoSpacing"/>
      </w:pPr>
      <w:r>
        <w:t>31 Jan.1429</w:t>
      </w:r>
      <w:r>
        <w:tab/>
        <w:t>He became Rector.</w:t>
      </w:r>
    </w:p>
    <w:p w14:paraId="0CAF46C4" w14:textId="77777777" w:rsidR="00046842" w:rsidRDefault="00046842" w:rsidP="00046842">
      <w:pPr>
        <w:pStyle w:val="NoSpacing"/>
      </w:pPr>
      <w:r>
        <w:tab/>
      </w:r>
      <w:r>
        <w:tab/>
        <w:t>(</w:t>
      </w:r>
      <w:hyperlink r:id="rId6" w:history="1">
        <w:r w:rsidRPr="00B95E40">
          <w:rPr>
            <w:rStyle w:val="Hyperlink"/>
          </w:rPr>
          <w:t>www.melocki.org.uk/diocese/LedburyPortions.html</w:t>
        </w:r>
      </w:hyperlink>
      <w:r>
        <w:t>)</w:t>
      </w:r>
    </w:p>
    <w:p w14:paraId="3B3A89BF" w14:textId="77777777" w:rsidR="00046842" w:rsidRDefault="00046842" w:rsidP="00046842">
      <w:pPr>
        <w:pStyle w:val="NoSpacing"/>
      </w:pPr>
    </w:p>
    <w:p w14:paraId="4FC3353C" w14:textId="77777777" w:rsidR="00046842" w:rsidRDefault="00046842" w:rsidP="00046842">
      <w:pPr>
        <w:pStyle w:val="NoSpacing"/>
      </w:pPr>
    </w:p>
    <w:p w14:paraId="0EDE1844" w14:textId="77777777" w:rsidR="00046842" w:rsidRDefault="00046842" w:rsidP="00046842">
      <w:pPr>
        <w:pStyle w:val="NoSpacing"/>
      </w:pPr>
      <w:r>
        <w:t>26 April 2019</w:t>
      </w:r>
    </w:p>
    <w:p w14:paraId="04E2E454" w14:textId="63A32A66" w:rsidR="006B2F86" w:rsidRPr="00E71FC3" w:rsidRDefault="000468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F826F" w14:textId="77777777" w:rsidR="00046842" w:rsidRDefault="00046842" w:rsidP="00E71FC3">
      <w:pPr>
        <w:spacing w:after="0" w:line="240" w:lineRule="auto"/>
      </w:pPr>
      <w:r>
        <w:separator/>
      </w:r>
    </w:p>
  </w:endnote>
  <w:endnote w:type="continuationSeparator" w:id="0">
    <w:p w14:paraId="3444B953" w14:textId="77777777" w:rsidR="00046842" w:rsidRDefault="000468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BDA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E100F" w14:textId="77777777" w:rsidR="00046842" w:rsidRDefault="00046842" w:rsidP="00E71FC3">
      <w:pPr>
        <w:spacing w:after="0" w:line="240" w:lineRule="auto"/>
      </w:pPr>
      <w:r>
        <w:separator/>
      </w:r>
    </w:p>
  </w:footnote>
  <w:footnote w:type="continuationSeparator" w:id="0">
    <w:p w14:paraId="1A37AFA5" w14:textId="77777777" w:rsidR="00046842" w:rsidRDefault="000468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42"/>
    <w:rsid w:val="000468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604B7"/>
  <w15:chartTrackingRefBased/>
  <w15:docId w15:val="{55ACE678-0A14-4227-8711-795870FD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468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LedburyPortion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2019-05-03T20:10:00Z</dcterms:created>
  <dcterms:modified xsi:type="dcterms:W3CDTF">2019-05-03T20:10:00Z</dcterms:modified>
</cp:coreProperties>
</file>