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A" w:rsidRDefault="003F55AA" w:rsidP="003F55AA">
      <w:r>
        <w:rPr>
          <w:u w:val="single"/>
        </w:rPr>
        <w:t>Henry MYLSHAM</w:t>
      </w:r>
      <w:r>
        <w:t xml:space="preserve">    (fl.1401)</w:t>
      </w:r>
    </w:p>
    <w:p w:rsidR="003F55AA" w:rsidRDefault="003F55AA" w:rsidP="003F55AA">
      <w:r>
        <w:t>of Dorchester, Dorset.  Ostler.</w:t>
      </w:r>
    </w:p>
    <w:p w:rsidR="003F55AA" w:rsidRDefault="003F55AA" w:rsidP="003F55AA"/>
    <w:p w:rsidR="003F55AA" w:rsidRDefault="003F55AA" w:rsidP="003F55AA"/>
    <w:p w:rsidR="003F55AA" w:rsidRDefault="003F55AA" w:rsidP="003F55AA">
      <w:r>
        <w:t>= Margaret(q.v.).</w:t>
      </w:r>
    </w:p>
    <w:p w:rsidR="003F55AA" w:rsidRDefault="003F55AA" w:rsidP="003F55AA">
      <w:pPr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092E02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3F55AA" w:rsidRDefault="003F55AA" w:rsidP="003F55AA">
      <w:pPr>
        <w:rPr>
          <w:rStyle w:val="Emphasis"/>
          <w:i w:val="0"/>
        </w:rPr>
      </w:pPr>
    </w:p>
    <w:p w:rsidR="003F55AA" w:rsidRDefault="003F55AA" w:rsidP="003F55AA">
      <w:pPr>
        <w:rPr>
          <w:rStyle w:val="Emphasis"/>
          <w:i w:val="0"/>
        </w:rPr>
      </w:pPr>
    </w:p>
    <w:p w:rsidR="003F55AA" w:rsidRDefault="003F55AA" w:rsidP="003F55AA">
      <w:pPr>
        <w:ind w:left="1440" w:hanging="1440"/>
      </w:pPr>
      <w:r>
        <w:rPr>
          <w:rStyle w:val="Emphasis"/>
          <w:i w:val="0"/>
        </w:rPr>
        <w:t>16 Nov.1401</w:t>
      </w:r>
      <w:r>
        <w:rPr>
          <w:rStyle w:val="Emphasis"/>
          <w:i w:val="0"/>
        </w:rPr>
        <w:tab/>
        <w:t xml:space="preserve">They were granted </w:t>
      </w:r>
      <w:r>
        <w:t>a dovehouse situated on the east side of South Street, Dorchester, and an annual rent of 12s by the executors of the</w:t>
      </w:r>
    </w:p>
    <w:p w:rsidR="003F55AA" w:rsidRDefault="003F55AA" w:rsidP="003F55AA">
      <w:pPr>
        <w:ind w:left="1440" w:hanging="1440"/>
      </w:pPr>
      <w:r>
        <w:tab/>
        <w:t>Will of John Fyvyan(q.v.).  (ibid.)</w:t>
      </w:r>
    </w:p>
    <w:p w:rsidR="003F55AA" w:rsidRDefault="003F55AA" w:rsidP="003F55AA">
      <w:pPr>
        <w:ind w:left="1440" w:hanging="1440"/>
      </w:pPr>
    </w:p>
    <w:p w:rsidR="003F55AA" w:rsidRDefault="003F55AA" w:rsidP="003F55AA">
      <w:pPr>
        <w:ind w:left="1440" w:hanging="1440"/>
      </w:pPr>
    </w:p>
    <w:p w:rsidR="00BA4020" w:rsidRDefault="003F55AA" w:rsidP="003F55AA">
      <w:r>
        <w:t>19 February 2011</w:t>
      </w:r>
    </w:p>
    <w:sectPr w:rsidR="00BA4020" w:rsidSect="00654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5AA" w:rsidRDefault="003F55AA" w:rsidP="00552EBA">
      <w:r>
        <w:separator/>
      </w:r>
    </w:p>
  </w:endnote>
  <w:endnote w:type="continuationSeparator" w:id="0">
    <w:p w:rsidR="003F55AA" w:rsidRDefault="003F55A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55AA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5AA" w:rsidRDefault="003F55AA" w:rsidP="00552EBA">
      <w:r>
        <w:separator/>
      </w:r>
    </w:p>
  </w:footnote>
  <w:footnote w:type="continuationSeparator" w:id="0">
    <w:p w:rsidR="003F55AA" w:rsidRDefault="003F55A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55AA"/>
    <w:rsid w:val="00552EBA"/>
    <w:rsid w:val="00654E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3F55AA"/>
    <w:rPr>
      <w:i/>
      <w:iCs/>
    </w:rPr>
  </w:style>
  <w:style w:type="character" w:styleId="Hyperlink">
    <w:name w:val="Hyperlink"/>
    <w:basedOn w:val="DefaultParagraphFont"/>
    <w:rsid w:val="003F55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2011-02-19T22:01:00Z</dcterms:created>
  <dcterms:modified xsi:type="dcterms:W3CDTF">2011-02-19T22:01:00Z</dcterms:modified>
</cp:coreProperties>
</file>