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00645C" w14:textId="7BC17A01" w:rsidR="006B2F86" w:rsidRDefault="000A54D9" w:rsidP="000A54D9">
      <w:pPr>
        <w:pStyle w:val="NoSpacing"/>
      </w:pPr>
      <w:r>
        <w:rPr>
          <w:u w:val="single"/>
        </w:rPr>
        <w:t xml:space="preserve">Richard MYNOURS (MINORS, </w:t>
      </w:r>
      <w:proofErr w:type="gramStart"/>
      <w:r>
        <w:rPr>
          <w:u w:val="single"/>
        </w:rPr>
        <w:t>MYNORS)</w:t>
      </w:r>
      <w:r>
        <w:t xml:space="preserve">   </w:t>
      </w:r>
      <w:proofErr w:type="gramEnd"/>
      <w:r>
        <w:t xml:space="preserve">  (d.1528)</w:t>
      </w:r>
    </w:p>
    <w:p w14:paraId="48727C9D" w14:textId="77BD2B56" w:rsidR="000A54D9" w:rsidRDefault="000A54D9" w:rsidP="000A54D9">
      <w:pPr>
        <w:pStyle w:val="NoSpacing"/>
      </w:pPr>
      <w:r>
        <w:t xml:space="preserve">of </w:t>
      </w:r>
      <w:proofErr w:type="spellStart"/>
      <w:r>
        <w:t>Treago</w:t>
      </w:r>
      <w:proofErr w:type="spellEnd"/>
      <w:r>
        <w:t xml:space="preserve"> and </w:t>
      </w:r>
      <w:proofErr w:type="spellStart"/>
      <w:proofErr w:type="gramStart"/>
      <w:r>
        <w:t>St.Warnard’s</w:t>
      </w:r>
      <w:proofErr w:type="spellEnd"/>
      <w:proofErr w:type="gramEnd"/>
      <w:r>
        <w:t xml:space="preserve"> in </w:t>
      </w:r>
      <w:proofErr w:type="spellStart"/>
      <w:r>
        <w:t>Archenfield</w:t>
      </w:r>
      <w:proofErr w:type="spellEnd"/>
      <w:r>
        <w:t xml:space="preserve">, </w:t>
      </w:r>
      <w:proofErr w:type="spellStart"/>
      <w:r>
        <w:t>Hereforshire</w:t>
      </w:r>
      <w:proofErr w:type="spellEnd"/>
      <w:r>
        <w:t>.</w:t>
      </w:r>
    </w:p>
    <w:p w14:paraId="2F3469A5" w14:textId="08C5ABE5" w:rsidR="000A54D9" w:rsidRDefault="000A54D9" w:rsidP="000A54D9">
      <w:pPr>
        <w:pStyle w:val="NoSpacing"/>
      </w:pPr>
    </w:p>
    <w:p w14:paraId="22603893" w14:textId="606724B6" w:rsidR="000A54D9" w:rsidRDefault="000A54D9" w:rsidP="000A54D9">
      <w:pPr>
        <w:pStyle w:val="NoSpacing"/>
      </w:pPr>
    </w:p>
    <w:p w14:paraId="6FF834A1" w14:textId="25624E12" w:rsidR="000A54D9" w:rsidRDefault="000A54D9" w:rsidP="000A54D9">
      <w:pPr>
        <w:pStyle w:val="NoSpacing"/>
      </w:pPr>
      <w:r>
        <w:t xml:space="preserve">temp. </w:t>
      </w:r>
      <w:proofErr w:type="spellStart"/>
      <w:proofErr w:type="gramStart"/>
      <w:r>
        <w:t>Ed.IV</w:t>
      </w:r>
      <w:proofErr w:type="spellEnd"/>
      <w:proofErr w:type="gramEnd"/>
      <w:r>
        <w:tab/>
        <w:t>He was active in Sussex.  (</w:t>
      </w:r>
      <w:proofErr w:type="spellStart"/>
      <w:r>
        <w:t>Horrox</w:t>
      </w:r>
      <w:proofErr w:type="spellEnd"/>
      <w:r>
        <w:t xml:space="preserve"> p.83)</w:t>
      </w:r>
    </w:p>
    <w:p w14:paraId="4759C921" w14:textId="377217E5" w:rsidR="000A54D9" w:rsidRDefault="000A54D9" w:rsidP="000A54D9">
      <w:pPr>
        <w:pStyle w:val="NoSpacing"/>
      </w:pPr>
      <w:r>
        <w:t>mid 1470’s</w:t>
      </w:r>
      <w:r>
        <w:tab/>
        <w:t>He was a gentleman usher in Prince Edward’s chamber. He entered the</w:t>
      </w:r>
    </w:p>
    <w:p w14:paraId="2F0B86EE" w14:textId="699FB29B" w:rsidR="000A54D9" w:rsidRDefault="000A54D9" w:rsidP="000A54D9">
      <w:pPr>
        <w:pStyle w:val="NoSpacing"/>
      </w:pPr>
      <w:r>
        <w:tab/>
      </w:r>
      <w:r>
        <w:tab/>
        <w:t>household of Richard of Gloucester as a gentleman usher.  (ibid.)</w:t>
      </w:r>
    </w:p>
    <w:p w14:paraId="2E93C3D8" w14:textId="1A23E21E" w:rsidR="000A54D9" w:rsidRDefault="000A54D9" w:rsidP="000A54D9">
      <w:pPr>
        <w:pStyle w:val="NoSpacing"/>
      </w:pPr>
      <w:r>
        <w:t>22 Apr.1474</w:t>
      </w:r>
      <w:r>
        <w:tab/>
        <w:t xml:space="preserve">He was appointed Master of the serjeanty of the lordship of </w:t>
      </w:r>
      <w:proofErr w:type="spellStart"/>
      <w:r>
        <w:t>Urchonfield</w:t>
      </w:r>
      <w:proofErr w:type="spellEnd"/>
      <w:r>
        <w:t>,</w:t>
      </w:r>
    </w:p>
    <w:p w14:paraId="6DA64EC5" w14:textId="3AC6AEDA" w:rsidR="000A54D9" w:rsidRDefault="000A54D9" w:rsidP="000A54D9">
      <w:pPr>
        <w:pStyle w:val="NoSpacing"/>
      </w:pPr>
      <w:r>
        <w:tab/>
      </w:r>
      <w:r>
        <w:tab/>
        <w:t>Herefordshire, during the minority of George, Earl of Shrewsbury.</w:t>
      </w:r>
    </w:p>
    <w:p w14:paraId="732EB842" w14:textId="04655954" w:rsidR="000A54D9" w:rsidRDefault="000A54D9" w:rsidP="000A54D9">
      <w:pPr>
        <w:pStyle w:val="NoSpacing"/>
      </w:pPr>
      <w:r>
        <w:tab/>
      </w:r>
      <w:r>
        <w:tab/>
        <w:t>(C.P.R. 1467-77 p.451)</w:t>
      </w:r>
    </w:p>
    <w:p w14:paraId="566CC3EB" w14:textId="74FAF651" w:rsidR="000A54D9" w:rsidRDefault="000A54D9" w:rsidP="000A54D9">
      <w:pPr>
        <w:pStyle w:val="NoSpacing"/>
      </w:pPr>
      <w:r>
        <w:t>11 Aug.</w:t>
      </w:r>
      <w:r>
        <w:tab/>
        <w:t xml:space="preserve">Appointed Keeper of the castle, lordship and manor of </w:t>
      </w:r>
      <w:proofErr w:type="spellStart"/>
      <w:r>
        <w:t>Gooderiche</w:t>
      </w:r>
      <w:proofErr w:type="spellEnd"/>
      <w:r>
        <w:t xml:space="preserve"> and</w:t>
      </w:r>
    </w:p>
    <w:p w14:paraId="45ACB393" w14:textId="4BB17B9E" w:rsidR="000A54D9" w:rsidRDefault="000A54D9" w:rsidP="000A54D9">
      <w:pPr>
        <w:pStyle w:val="NoSpacing"/>
      </w:pPr>
      <w:r>
        <w:tab/>
      </w:r>
      <w:r>
        <w:tab/>
      </w:r>
      <w:proofErr w:type="spellStart"/>
      <w:r>
        <w:t>Urchenfield</w:t>
      </w:r>
      <w:proofErr w:type="spellEnd"/>
      <w:r>
        <w:t>.   (C.F.R. 1471-85 p.91)</w:t>
      </w:r>
    </w:p>
    <w:p w14:paraId="112D3968" w14:textId="5AC88A65" w:rsidR="000A54D9" w:rsidRDefault="000A54D9" w:rsidP="000A54D9">
      <w:pPr>
        <w:pStyle w:val="NoSpacing"/>
      </w:pPr>
      <w:r>
        <w:tab/>
        <w:t>1479</w:t>
      </w:r>
      <w:r>
        <w:tab/>
        <w:t>Chamberlain of South Wales.  (</w:t>
      </w:r>
      <w:proofErr w:type="spellStart"/>
      <w:r>
        <w:t>Horrox</w:t>
      </w:r>
      <w:proofErr w:type="spellEnd"/>
      <w:r>
        <w:t xml:space="preserve"> p.209)</w:t>
      </w:r>
    </w:p>
    <w:p w14:paraId="5A722007" w14:textId="3461D4FC" w:rsidR="000A54D9" w:rsidRDefault="000A54D9" w:rsidP="000A54D9">
      <w:pPr>
        <w:pStyle w:val="NoSpacing"/>
      </w:pPr>
      <w:r>
        <w:t xml:space="preserve">  8 Nov.1484</w:t>
      </w:r>
      <w:r>
        <w:tab/>
        <w:t xml:space="preserve">He was appointed Steward of the </w:t>
      </w:r>
      <w:proofErr w:type="spellStart"/>
      <w:r>
        <w:t>commotes</w:t>
      </w:r>
      <w:proofErr w:type="spellEnd"/>
      <w:r>
        <w:t xml:space="preserve"> in Cardigan and </w:t>
      </w:r>
      <w:proofErr w:type="spellStart"/>
      <w:r>
        <w:t>Cantremawre</w:t>
      </w:r>
      <w:proofErr w:type="spellEnd"/>
      <w:r>
        <w:t>,</w:t>
      </w:r>
    </w:p>
    <w:p w14:paraId="28348E0E" w14:textId="46390DE0" w:rsidR="000A54D9" w:rsidRDefault="000A54D9" w:rsidP="000A54D9">
      <w:pPr>
        <w:pStyle w:val="NoSpacing"/>
      </w:pPr>
      <w:r>
        <w:tab/>
      </w:r>
      <w:r>
        <w:tab/>
        <w:t>South Wales.   (C.P.R. 1476-85 p.516)</w:t>
      </w:r>
    </w:p>
    <w:p w14:paraId="1C404E59" w14:textId="15D61F92" w:rsidR="000A54D9" w:rsidRDefault="000A54D9" w:rsidP="000A54D9">
      <w:pPr>
        <w:pStyle w:val="NoSpacing"/>
      </w:pPr>
      <w:r>
        <w:t>15 Nov.1500</w:t>
      </w:r>
      <w:r>
        <w:tab/>
        <w:t>Sheriff of Herefordshire.  (C.F.R. 1485-1509 p.313)</w:t>
      </w:r>
    </w:p>
    <w:p w14:paraId="5285EBAB" w14:textId="76AEF1D5" w:rsidR="000A54D9" w:rsidRDefault="000A54D9" w:rsidP="000A54D9">
      <w:pPr>
        <w:pStyle w:val="NoSpacing"/>
      </w:pPr>
    </w:p>
    <w:p w14:paraId="30807C1B" w14:textId="4C25D7DF" w:rsidR="000A54D9" w:rsidRDefault="000A54D9" w:rsidP="000A54D9">
      <w:pPr>
        <w:pStyle w:val="NoSpacing"/>
      </w:pPr>
    </w:p>
    <w:p w14:paraId="62D76B76" w14:textId="3C6311D9" w:rsidR="000A54D9" w:rsidRPr="000A54D9" w:rsidRDefault="000A54D9" w:rsidP="000A54D9">
      <w:pPr>
        <w:pStyle w:val="NoSpacing"/>
      </w:pPr>
      <w:r>
        <w:t>23 August 2003</w:t>
      </w:r>
      <w:bookmarkStart w:id="0" w:name="_GoBack"/>
      <w:bookmarkEnd w:id="0"/>
    </w:p>
    <w:sectPr w:rsidR="000A54D9" w:rsidRPr="000A54D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F0CCF3" w14:textId="77777777" w:rsidR="000A54D9" w:rsidRDefault="000A54D9" w:rsidP="00E71FC3">
      <w:pPr>
        <w:spacing w:after="0" w:line="240" w:lineRule="auto"/>
      </w:pPr>
      <w:r>
        <w:separator/>
      </w:r>
    </w:p>
  </w:endnote>
  <w:endnote w:type="continuationSeparator" w:id="0">
    <w:p w14:paraId="79D9F598" w14:textId="77777777" w:rsidR="000A54D9" w:rsidRDefault="000A54D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AE68B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6B1167" w14:textId="77777777" w:rsidR="000A54D9" w:rsidRDefault="000A54D9" w:rsidP="00E71FC3">
      <w:pPr>
        <w:spacing w:after="0" w:line="240" w:lineRule="auto"/>
      </w:pPr>
      <w:r>
        <w:separator/>
      </w:r>
    </w:p>
  </w:footnote>
  <w:footnote w:type="continuationSeparator" w:id="0">
    <w:p w14:paraId="08F46E2E" w14:textId="77777777" w:rsidR="000A54D9" w:rsidRDefault="000A54D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4D9"/>
    <w:rsid w:val="000A54D9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1D2E2D"/>
  <w15:chartTrackingRefBased/>
  <w15:docId w15:val="{310DF00F-CF3D-4EC5-8A76-D72D0D615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10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2018-11-12T15:04:00Z</dcterms:created>
  <dcterms:modified xsi:type="dcterms:W3CDTF">2018-11-12T15:14:00Z</dcterms:modified>
</cp:coreProperties>
</file>