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D623BA" w14:textId="77777777" w:rsidR="00D9310E" w:rsidRPr="00D9310E" w:rsidRDefault="00D9310E" w:rsidP="00D931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9310E">
        <w:rPr>
          <w:rFonts w:ascii="Times New Roman" w:eastAsia="Calibri" w:hAnsi="Times New Roman" w:cs="Times New Roman"/>
          <w:sz w:val="24"/>
          <w:szCs w:val="24"/>
          <w:u w:val="single"/>
        </w:rPr>
        <w:t>Brother John NICHOLSON</w:t>
      </w:r>
      <w:r w:rsidRPr="00D9310E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D9310E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D9310E">
        <w:rPr>
          <w:rFonts w:ascii="Times New Roman" w:eastAsia="Calibri" w:hAnsi="Times New Roman" w:cs="Times New Roman"/>
          <w:sz w:val="24"/>
          <w:szCs w:val="24"/>
        </w:rPr>
        <w:t>fl.1493)</w:t>
      </w:r>
    </w:p>
    <w:p w14:paraId="6B2543C0" w14:textId="77777777" w:rsidR="00D9310E" w:rsidRPr="00D9310E" w:rsidRDefault="00D9310E" w:rsidP="00D931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9310E">
        <w:rPr>
          <w:rFonts w:ascii="Times New Roman" w:eastAsia="Calibri" w:hAnsi="Times New Roman" w:cs="Times New Roman"/>
          <w:sz w:val="24"/>
          <w:szCs w:val="24"/>
        </w:rPr>
        <w:t>Canon of Welbeck Abbey, Nottinghamshire.</w:t>
      </w:r>
    </w:p>
    <w:p w14:paraId="0FA50AE6" w14:textId="77777777" w:rsidR="00D9310E" w:rsidRPr="00D9310E" w:rsidRDefault="00D9310E" w:rsidP="00D931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99FCDA1" w14:textId="77777777" w:rsidR="00D9310E" w:rsidRPr="00D9310E" w:rsidRDefault="00D9310E" w:rsidP="00D931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2A07C8C" w14:textId="77777777" w:rsidR="00D9310E" w:rsidRPr="00D9310E" w:rsidRDefault="00D9310E" w:rsidP="00D931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9310E">
        <w:rPr>
          <w:rFonts w:ascii="Times New Roman" w:eastAsia="Calibri" w:hAnsi="Times New Roman" w:cs="Times New Roman"/>
          <w:sz w:val="24"/>
          <w:szCs w:val="24"/>
        </w:rPr>
        <w:t>21 Jan.1493</w:t>
      </w:r>
      <w:r w:rsidRPr="00D9310E">
        <w:rPr>
          <w:rFonts w:ascii="Times New Roman" w:eastAsia="Calibri" w:hAnsi="Times New Roman" w:cs="Times New Roman"/>
          <w:sz w:val="24"/>
          <w:szCs w:val="24"/>
        </w:rPr>
        <w:tab/>
        <w:t xml:space="preserve">He was instituted to the vicarage of </w:t>
      </w:r>
      <w:proofErr w:type="spellStart"/>
      <w:r w:rsidRPr="00D9310E">
        <w:rPr>
          <w:rFonts w:ascii="Times New Roman" w:eastAsia="Calibri" w:hAnsi="Times New Roman" w:cs="Times New Roman"/>
          <w:sz w:val="24"/>
          <w:szCs w:val="24"/>
        </w:rPr>
        <w:t>Cuckney</w:t>
      </w:r>
      <w:proofErr w:type="spellEnd"/>
      <w:r w:rsidRPr="00D9310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1D6BF48" w14:textId="77777777" w:rsidR="00D9310E" w:rsidRPr="00D9310E" w:rsidRDefault="00D9310E" w:rsidP="00D931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9310E">
        <w:rPr>
          <w:rFonts w:ascii="Times New Roman" w:eastAsia="Calibri" w:hAnsi="Times New Roman" w:cs="Times New Roman"/>
          <w:sz w:val="24"/>
          <w:szCs w:val="24"/>
        </w:rPr>
        <w:tab/>
      </w:r>
      <w:r w:rsidRPr="00D9310E">
        <w:rPr>
          <w:rFonts w:ascii="Times New Roman" w:eastAsia="Calibri" w:hAnsi="Times New Roman" w:cs="Times New Roman"/>
          <w:sz w:val="24"/>
          <w:szCs w:val="24"/>
        </w:rPr>
        <w:tab/>
        <w:t xml:space="preserve">(“The Register of Thomas Rotherham, Archbishop of York 1480-1500 </w:t>
      </w:r>
    </w:p>
    <w:p w14:paraId="1674FE62" w14:textId="77777777" w:rsidR="00D9310E" w:rsidRPr="00D9310E" w:rsidRDefault="00D9310E" w:rsidP="00D9310E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D9310E">
        <w:rPr>
          <w:rFonts w:ascii="Times New Roman" w:eastAsia="Calibri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D9310E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D9310E">
        <w:rPr>
          <w:rFonts w:ascii="Times New Roman" w:eastAsia="Calibri" w:hAnsi="Times New Roman" w:cs="Times New Roman"/>
          <w:sz w:val="24"/>
          <w:szCs w:val="24"/>
        </w:rPr>
        <w:t xml:space="preserve">, pub. The Canterbury and York Society, 1974, </w:t>
      </w:r>
    </w:p>
    <w:p w14:paraId="214FA52F" w14:textId="77777777" w:rsidR="00D9310E" w:rsidRPr="00D9310E" w:rsidRDefault="00D9310E" w:rsidP="00D9310E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D9310E">
        <w:rPr>
          <w:rFonts w:ascii="Times New Roman" w:eastAsia="Calibri" w:hAnsi="Times New Roman" w:cs="Times New Roman"/>
          <w:sz w:val="24"/>
          <w:szCs w:val="24"/>
        </w:rPr>
        <w:t>p.72)</w:t>
      </w:r>
    </w:p>
    <w:p w14:paraId="0780BCAB" w14:textId="77777777" w:rsidR="00D9310E" w:rsidRPr="00D9310E" w:rsidRDefault="00D9310E" w:rsidP="00D931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0D28F43" w14:textId="77777777" w:rsidR="00D9310E" w:rsidRPr="00D9310E" w:rsidRDefault="00D9310E" w:rsidP="00D931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8CEDE72" w14:textId="77777777" w:rsidR="00D9310E" w:rsidRPr="00D9310E" w:rsidRDefault="00D9310E" w:rsidP="00D931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9310E">
        <w:rPr>
          <w:rFonts w:ascii="Times New Roman" w:eastAsia="Calibri" w:hAnsi="Times New Roman" w:cs="Times New Roman"/>
          <w:sz w:val="24"/>
          <w:szCs w:val="24"/>
        </w:rPr>
        <w:t>7 July 2020</w:t>
      </w:r>
    </w:p>
    <w:p w14:paraId="1612081D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2780D3" w14:textId="77777777" w:rsidR="00D9310E" w:rsidRDefault="00D9310E" w:rsidP="00CD0211">
      <w:pPr>
        <w:spacing w:after="0" w:line="240" w:lineRule="auto"/>
      </w:pPr>
      <w:r>
        <w:separator/>
      </w:r>
    </w:p>
  </w:endnote>
  <w:endnote w:type="continuationSeparator" w:id="0">
    <w:p w14:paraId="52AD3B3D" w14:textId="77777777" w:rsidR="00D9310E" w:rsidRDefault="00D9310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DA38F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CDEB9E" w14:textId="77777777" w:rsidR="00D9310E" w:rsidRDefault="00D9310E" w:rsidP="00CD0211">
      <w:pPr>
        <w:spacing w:after="0" w:line="240" w:lineRule="auto"/>
      </w:pPr>
      <w:r>
        <w:separator/>
      </w:r>
    </w:p>
  </w:footnote>
  <w:footnote w:type="continuationSeparator" w:id="0">
    <w:p w14:paraId="0F1E067A" w14:textId="77777777" w:rsidR="00D9310E" w:rsidRDefault="00D9310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93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78C0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2020-07-12T18:11:00Z</dcterms:created>
  <dcterms:modified xsi:type="dcterms:W3CDTF">2020-07-12T18:11:00Z</dcterms:modified>
</cp:coreProperties>
</file>