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8247C" w14:textId="77777777" w:rsidR="00DD5B8A" w:rsidRDefault="00112D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RUFFORD</w:t>
      </w:r>
      <w:r>
        <w:rPr>
          <w:rFonts w:ascii="Times New Roman" w:hAnsi="Times New Roman" w:cs="Times New Roman"/>
          <w:sz w:val="24"/>
          <w:szCs w:val="24"/>
        </w:rPr>
        <w:t xml:space="preserve">      (d.1439)</w:t>
      </w:r>
    </w:p>
    <w:p w14:paraId="254C8549" w14:textId="77777777" w:rsidR="00112DE8" w:rsidRDefault="00112D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A20C01" w14:textId="77777777" w:rsidR="00112DE8" w:rsidRDefault="00112D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B3249A" w14:textId="7713756E" w:rsidR="00112DE8" w:rsidRDefault="00112D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Robert(b.ca.1422)</w:t>
      </w:r>
      <w:r w:rsidR="00B740A3">
        <w:rPr>
          <w:rFonts w:ascii="Times New Roman" w:hAnsi="Times New Roman" w:cs="Times New Roman"/>
          <w:sz w:val="24"/>
          <w:szCs w:val="24"/>
        </w:rPr>
        <w:t>(q.v.)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902886" w14:textId="77777777" w:rsidR="00112DE8" w:rsidRDefault="00112D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AE63BB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eCIPM 25-366)</w:t>
      </w:r>
    </w:p>
    <w:p w14:paraId="466F6AD4" w14:textId="77777777" w:rsidR="00112DE8" w:rsidRDefault="00112D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62322A" w14:textId="77777777" w:rsidR="00112DE8" w:rsidRDefault="00112D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2B455B" w14:textId="77777777" w:rsidR="00112DE8" w:rsidRDefault="00112D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Sep.1439</w:t>
      </w:r>
      <w:r>
        <w:rPr>
          <w:rFonts w:ascii="Times New Roman" w:hAnsi="Times New Roman" w:cs="Times New Roman"/>
          <w:sz w:val="24"/>
          <w:szCs w:val="24"/>
        </w:rPr>
        <w:tab/>
        <w:t>He died.   (ibid.)</w:t>
      </w:r>
    </w:p>
    <w:p w14:paraId="0F433919" w14:textId="0B27C2CD" w:rsidR="00931E26" w:rsidRPr="00931E26" w:rsidRDefault="00931E26" w:rsidP="00931E2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31E26">
        <w:rPr>
          <w:rFonts w:ascii="Times New Roman" w:hAnsi="Times New Roman" w:cs="Times New Roman"/>
          <w:sz w:val="24"/>
          <w:szCs w:val="24"/>
        </w:rPr>
        <w:t>14 Oct.</w:t>
      </w:r>
      <w:r w:rsidRPr="00931E26">
        <w:rPr>
          <w:rFonts w:ascii="Times New Roman" w:hAnsi="Times New Roman" w:cs="Times New Roman"/>
          <w:sz w:val="24"/>
          <w:szCs w:val="24"/>
        </w:rPr>
        <w:tab/>
      </w:r>
      <w:r w:rsidRPr="00931E26">
        <w:rPr>
          <w:rFonts w:ascii="Times New Roman" w:hAnsi="Times New Roman" w:cs="Times New Roman"/>
          <w:sz w:val="24"/>
          <w:szCs w:val="24"/>
        </w:rPr>
        <w:tab/>
      </w:r>
      <w:r w:rsidRPr="00931E26">
        <w:rPr>
          <w:rFonts w:ascii="Times New Roman" w:hAnsi="Times New Roman" w:cs="Times New Roman"/>
          <w:sz w:val="24"/>
          <w:szCs w:val="24"/>
        </w:rPr>
        <w:t>Writ of diem clausit extremum to the Escheator of Buckinghamshire.</w:t>
      </w:r>
    </w:p>
    <w:p w14:paraId="77A4FB22" w14:textId="20F21D5F" w:rsidR="00931E26" w:rsidRPr="00931E26" w:rsidRDefault="00931E26" w:rsidP="00931E2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31E26">
        <w:rPr>
          <w:rFonts w:ascii="Times New Roman" w:hAnsi="Times New Roman" w:cs="Times New Roman"/>
          <w:sz w:val="24"/>
          <w:szCs w:val="24"/>
        </w:rPr>
        <w:tab/>
      </w:r>
      <w:r w:rsidRPr="00931E26">
        <w:rPr>
          <w:rFonts w:ascii="Times New Roman" w:hAnsi="Times New Roman" w:cs="Times New Roman"/>
          <w:sz w:val="24"/>
          <w:szCs w:val="24"/>
        </w:rPr>
        <w:tab/>
        <w:t>(C.F.R. 1437-45 p.103)</w:t>
      </w:r>
    </w:p>
    <w:p w14:paraId="34109491" w14:textId="77777777" w:rsidR="00112DE8" w:rsidRDefault="00112D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 inquisition post mortem was held in Edlesborough, Buckinghamshire,</w:t>
      </w:r>
    </w:p>
    <w:p w14:paraId="7B2056B7" w14:textId="4301CE18" w:rsidR="00112DE8" w:rsidRDefault="00112D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his landholdings.  </w:t>
      </w:r>
    </w:p>
    <w:p w14:paraId="04D8E401" w14:textId="29CA52B0" w:rsidR="00931E26" w:rsidRDefault="00931E2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hyperlink r:id="rId7" w:history="1">
        <w:r w:rsidRPr="00AE63BB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eCIPM 25-366)</w:t>
      </w:r>
    </w:p>
    <w:p w14:paraId="22AB94BB" w14:textId="77777777" w:rsidR="00112DE8" w:rsidRDefault="00112D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75934A" w14:textId="77777777" w:rsidR="00112DE8" w:rsidRDefault="00112D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A0510D" w14:textId="77777777" w:rsidR="00112DE8" w:rsidRDefault="00112D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October 2015</w:t>
      </w:r>
    </w:p>
    <w:p w14:paraId="6484B344" w14:textId="280CCFBD" w:rsidR="00931E26" w:rsidRPr="00112DE8" w:rsidRDefault="00931E2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July 2024</w:t>
      </w:r>
    </w:p>
    <w:sectPr w:rsidR="00931E26" w:rsidRPr="00112D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9C49B" w14:textId="77777777" w:rsidR="00112DE8" w:rsidRDefault="00112DE8" w:rsidP="00564E3C">
      <w:pPr>
        <w:spacing w:after="0" w:line="240" w:lineRule="auto"/>
      </w:pPr>
      <w:r>
        <w:separator/>
      </w:r>
    </w:p>
  </w:endnote>
  <w:endnote w:type="continuationSeparator" w:id="0">
    <w:p w14:paraId="7F36586C" w14:textId="77777777" w:rsidR="00112DE8" w:rsidRDefault="00112DE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16BF1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DE357" w14:textId="58EF101A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31E26">
      <w:rPr>
        <w:rFonts w:ascii="Times New Roman" w:hAnsi="Times New Roman" w:cs="Times New Roman"/>
        <w:noProof/>
        <w:sz w:val="24"/>
        <w:szCs w:val="24"/>
      </w:rPr>
      <w:t>2 July 2024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56E75593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254C9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25164" w14:textId="77777777" w:rsidR="00112DE8" w:rsidRDefault="00112DE8" w:rsidP="00564E3C">
      <w:pPr>
        <w:spacing w:after="0" w:line="240" w:lineRule="auto"/>
      </w:pPr>
      <w:r>
        <w:separator/>
      </w:r>
    </w:p>
  </w:footnote>
  <w:footnote w:type="continuationSeparator" w:id="0">
    <w:p w14:paraId="29CA982B" w14:textId="77777777" w:rsidR="00112DE8" w:rsidRDefault="00112DE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7EBD8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5FAC8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DD77E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DE8"/>
    <w:rsid w:val="00112DE8"/>
    <w:rsid w:val="001C5947"/>
    <w:rsid w:val="00372DC6"/>
    <w:rsid w:val="00564E3C"/>
    <w:rsid w:val="0064591D"/>
    <w:rsid w:val="00931E26"/>
    <w:rsid w:val="00B740A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67D42"/>
  <w15:chartTrackingRefBased/>
  <w15:docId w15:val="{7CA108B8-5CF7-4DAD-90A6-7FE5F444A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12D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6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2015-10-21T21:48:00Z</dcterms:created>
  <dcterms:modified xsi:type="dcterms:W3CDTF">2024-07-02T20:22:00Z</dcterms:modified>
</cp:coreProperties>
</file>