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825DD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RUGGE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fl.1482-5)</w:t>
      </w:r>
    </w:p>
    <w:p w:rsidR="00825DD9" w:rsidRDefault="00825DD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5DD9" w:rsidRDefault="00825DD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5DD9" w:rsidRDefault="00825DD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Rugge</w:t>
      </w:r>
      <w:proofErr w:type="spellEnd"/>
      <w:r>
        <w:rPr>
          <w:rFonts w:ascii="Times New Roman" w:hAnsi="Times New Roman" w:cs="Times New Roman"/>
          <w:sz w:val="24"/>
          <w:szCs w:val="24"/>
        </w:rPr>
        <w:t>.  (C.P.R. 1476-85 p.316)</w:t>
      </w:r>
    </w:p>
    <w:p w:rsidR="00825DD9" w:rsidRDefault="00825DD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5DD9" w:rsidRDefault="00825DD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5DD9" w:rsidRDefault="00825DD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Nov.1482</w:t>
      </w:r>
      <w:r>
        <w:rPr>
          <w:rFonts w:ascii="Times New Roman" w:hAnsi="Times New Roman" w:cs="Times New Roman"/>
          <w:sz w:val="24"/>
          <w:szCs w:val="24"/>
        </w:rPr>
        <w:tab/>
        <w:t>He was granted an annuity of 14 marks. (ibid.)</w:t>
      </w:r>
    </w:p>
    <w:p w:rsidR="00825DD9" w:rsidRDefault="00825DD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Aug.1483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appointed Bailiff of the lordship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Patengeham</w:t>
      </w:r>
      <w:proofErr w:type="spellEnd"/>
      <w:r>
        <w:rPr>
          <w:rFonts w:ascii="Times New Roman" w:hAnsi="Times New Roman" w:cs="Times New Roman"/>
          <w:sz w:val="24"/>
          <w:szCs w:val="24"/>
        </w:rPr>
        <w:t>, Staffordshire.</w:t>
      </w:r>
    </w:p>
    <w:p w:rsidR="00825DD9" w:rsidRDefault="00825DD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(ibid.p.365)</w:t>
      </w:r>
    </w:p>
    <w:p w:rsidR="00825DD9" w:rsidRDefault="00825DD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Nov.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appointed Deputy Butler </w:t>
      </w:r>
      <w:r w:rsidR="00F84697">
        <w:rPr>
          <w:rFonts w:ascii="Times New Roman" w:hAnsi="Times New Roman" w:cs="Times New Roman"/>
          <w:sz w:val="24"/>
          <w:szCs w:val="24"/>
        </w:rPr>
        <w:t>in Southampton. (ibid.p.375)</w:t>
      </w:r>
    </w:p>
    <w:p w:rsidR="00825DD9" w:rsidRDefault="00825DD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Feb.1484</w:t>
      </w:r>
      <w:r>
        <w:rPr>
          <w:rFonts w:ascii="Times New Roman" w:hAnsi="Times New Roman" w:cs="Times New Roman"/>
          <w:sz w:val="24"/>
          <w:szCs w:val="24"/>
        </w:rPr>
        <w:tab/>
        <w:t>He, Edward Franke(q.v.) and Thomas Hollis were granted the keeping of</w:t>
      </w:r>
    </w:p>
    <w:p w:rsidR="00825DD9" w:rsidRDefault="00825DD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Cookham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Bray, Berkshire.  (C.F.R.1471-85 p.273)</w:t>
      </w:r>
    </w:p>
    <w:p w:rsidR="00F84697" w:rsidRDefault="00F8469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May</w:t>
      </w:r>
      <w:r>
        <w:rPr>
          <w:rFonts w:ascii="Times New Roman" w:hAnsi="Times New Roman" w:cs="Times New Roman"/>
          <w:sz w:val="24"/>
          <w:szCs w:val="24"/>
        </w:rPr>
        <w:tab/>
        <w:t xml:space="preserve">He </w:t>
      </w:r>
      <w:proofErr w:type="gramStart"/>
      <w:r>
        <w:rPr>
          <w:rFonts w:ascii="Times New Roman" w:hAnsi="Times New Roman" w:cs="Times New Roman"/>
          <w:sz w:val="24"/>
          <w:szCs w:val="24"/>
        </w:rPr>
        <w:t>was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on a commission of array for Berkshire. (C.P.R.1476-85 p.400)</w:t>
      </w:r>
    </w:p>
    <w:p w:rsidR="00F84697" w:rsidRDefault="00F8469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Jul.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 was granted an annuity of £10 from the issues of Walsall. (ibid.p.487)</w:t>
      </w:r>
    </w:p>
    <w:p w:rsidR="00F84697" w:rsidRDefault="00F8469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Jan.1485</w:t>
      </w:r>
      <w:r>
        <w:rPr>
          <w:rFonts w:ascii="Times New Roman" w:hAnsi="Times New Roman" w:cs="Times New Roman"/>
          <w:sz w:val="24"/>
          <w:szCs w:val="24"/>
        </w:rPr>
        <w:tab/>
      </w:r>
      <w:r w:rsidR="002A2369">
        <w:rPr>
          <w:rFonts w:ascii="Times New Roman" w:hAnsi="Times New Roman" w:cs="Times New Roman"/>
          <w:sz w:val="24"/>
          <w:szCs w:val="24"/>
        </w:rPr>
        <w:t>He was granted an annuity of £20. (ibid.p.506)</w:t>
      </w:r>
    </w:p>
    <w:p w:rsidR="00825DD9" w:rsidRDefault="002A236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Sep.</w:t>
      </w:r>
      <w:r w:rsidR="00825DD9">
        <w:rPr>
          <w:rFonts w:ascii="Times New Roman" w:hAnsi="Times New Roman" w:cs="Times New Roman"/>
          <w:sz w:val="24"/>
          <w:szCs w:val="24"/>
        </w:rPr>
        <w:tab/>
        <w:t xml:space="preserve">He was appointed joint keeper of </w:t>
      </w:r>
      <w:proofErr w:type="spellStart"/>
      <w:r w:rsidR="00825DD9">
        <w:rPr>
          <w:rFonts w:ascii="Times New Roman" w:hAnsi="Times New Roman" w:cs="Times New Roman"/>
          <w:sz w:val="24"/>
          <w:szCs w:val="24"/>
        </w:rPr>
        <w:t>Cookham</w:t>
      </w:r>
      <w:proofErr w:type="spellEnd"/>
      <w:r w:rsidR="00825DD9">
        <w:rPr>
          <w:rFonts w:ascii="Times New Roman" w:hAnsi="Times New Roman" w:cs="Times New Roman"/>
          <w:sz w:val="24"/>
          <w:szCs w:val="24"/>
        </w:rPr>
        <w:t xml:space="preserve"> and Bray. (C.F.R.1485-1509 p.8)</w:t>
      </w:r>
    </w:p>
    <w:p w:rsidR="002A2369" w:rsidRDefault="002A236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2369" w:rsidRDefault="002A236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2369" w:rsidRDefault="002A236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see also Harl.433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p.197, pp.252-3, p.78</w:t>
      </w:r>
    </w:p>
    <w:p w:rsidR="002A2369" w:rsidRDefault="002A236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2369" w:rsidRDefault="002A236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2369" w:rsidRDefault="002A236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November 2015</w:t>
      </w:r>
      <w:bookmarkStart w:id="0" w:name="_GoBack"/>
      <w:bookmarkEnd w:id="0"/>
    </w:p>
    <w:p w:rsidR="00825DD9" w:rsidRPr="00825DD9" w:rsidRDefault="00825DD9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sectPr w:rsidR="00825DD9" w:rsidRPr="00825D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DD9" w:rsidRDefault="00825DD9" w:rsidP="00564E3C">
      <w:pPr>
        <w:spacing w:after="0" w:line="240" w:lineRule="auto"/>
      </w:pPr>
      <w:r>
        <w:separator/>
      </w:r>
    </w:p>
  </w:endnote>
  <w:endnote w:type="continuationSeparator" w:id="0">
    <w:p w:rsidR="00825DD9" w:rsidRDefault="00825DD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25DD9">
      <w:rPr>
        <w:rFonts w:ascii="Times New Roman" w:hAnsi="Times New Roman" w:cs="Times New Roman"/>
        <w:noProof/>
        <w:sz w:val="24"/>
        <w:szCs w:val="24"/>
      </w:rPr>
      <w:t>24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DD9" w:rsidRDefault="00825DD9" w:rsidP="00564E3C">
      <w:pPr>
        <w:spacing w:after="0" w:line="240" w:lineRule="auto"/>
      </w:pPr>
      <w:r>
        <w:separator/>
      </w:r>
    </w:p>
  </w:footnote>
  <w:footnote w:type="continuationSeparator" w:id="0">
    <w:p w:rsidR="00825DD9" w:rsidRDefault="00825DD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DD9"/>
    <w:rsid w:val="002A2369"/>
    <w:rsid w:val="00372DC6"/>
    <w:rsid w:val="00564E3C"/>
    <w:rsid w:val="0064591D"/>
    <w:rsid w:val="00825DD9"/>
    <w:rsid w:val="00DD5B8A"/>
    <w:rsid w:val="00EB41B8"/>
    <w:rsid w:val="00F14DE1"/>
    <w:rsid w:val="00F8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3A4D6"/>
  <w15:chartTrackingRefBased/>
  <w15:docId w15:val="{788FC5F2-8B29-4645-BD76-B134E20C9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28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2015-11-24T10:16:00Z</dcterms:created>
  <dcterms:modified xsi:type="dcterms:W3CDTF">2015-11-24T10:44:00Z</dcterms:modified>
</cp:coreProperties>
</file>