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5D" w:rsidRDefault="003E265D" w:rsidP="003E265D">
      <w:r>
        <w:rPr>
          <w:u w:val="single"/>
        </w:rPr>
        <w:t>Henry RUMNEY</w:t>
      </w:r>
      <w:r>
        <w:t xml:space="preserve">    (d.1472)</w:t>
      </w:r>
    </w:p>
    <w:p w:rsidR="003E265D" w:rsidRDefault="003E265D" w:rsidP="003E265D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Cudham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E265D" w:rsidRDefault="003E265D" w:rsidP="003E265D"/>
    <w:p w:rsidR="003E265D" w:rsidRDefault="003E265D" w:rsidP="003E265D"/>
    <w:p w:rsidR="00D72308" w:rsidRDefault="00D72308" w:rsidP="00D72308">
      <w:pPr>
        <w:pStyle w:val="NoSpacing"/>
      </w:pPr>
      <w:r>
        <w:tab/>
        <w:t>1472</w:t>
      </w:r>
      <w:r>
        <w:tab/>
        <w:t>He made his Will, in which he bequeathed 6s 8d to the fabric of the new</w:t>
      </w:r>
    </w:p>
    <w:p w:rsidR="00D72308" w:rsidRDefault="00D72308" w:rsidP="00D72308">
      <w:r>
        <w:tab/>
      </w:r>
      <w:r>
        <w:tab/>
      </w:r>
      <w:proofErr w:type="spellStart"/>
      <w:proofErr w:type="gramStart"/>
      <w:r>
        <w:t>roodloft</w:t>
      </w:r>
      <w:proofErr w:type="spellEnd"/>
      <w:proofErr w:type="gramEnd"/>
      <w:r>
        <w:t xml:space="preserve"> in the church.  (Test. Cant. p.17)</w:t>
      </w:r>
    </w:p>
    <w:p w:rsidR="003E265D" w:rsidRDefault="003E265D" w:rsidP="003E265D">
      <w:pPr>
        <w:numPr>
          <w:ilvl w:val="0"/>
          <w:numId w:val="1"/>
        </w:numPr>
      </w:pPr>
      <w:r>
        <w:t>Died.</w:t>
      </w:r>
    </w:p>
    <w:p w:rsidR="003E265D" w:rsidRDefault="003E265D" w:rsidP="003E265D">
      <w:pPr>
        <w:ind w:left="1440"/>
      </w:pPr>
      <w:r w:rsidRPr="003A4346">
        <w:rPr>
          <w:sz w:val="22"/>
          <w:szCs w:val="22"/>
        </w:rPr>
        <w:t>(</w:t>
      </w:r>
      <w:hyperlink r:id="rId8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3E265D" w:rsidRDefault="003E265D" w:rsidP="003E265D"/>
    <w:p w:rsidR="003E265D" w:rsidRDefault="003E265D" w:rsidP="003E265D"/>
    <w:p w:rsidR="003E265D" w:rsidRDefault="003E265D" w:rsidP="003E265D"/>
    <w:p w:rsidR="00BA4020" w:rsidRDefault="003E265D" w:rsidP="003E265D">
      <w:r>
        <w:t>19 April 2011</w:t>
      </w:r>
    </w:p>
    <w:p w:rsidR="00D72308" w:rsidRDefault="00D72308" w:rsidP="003E265D">
      <w:r>
        <w:t>13 March 2014</w:t>
      </w:r>
      <w:bookmarkStart w:id="0" w:name="_GoBack"/>
      <w:bookmarkEnd w:id="0"/>
    </w:p>
    <w:sectPr w:rsidR="00D72308" w:rsidSect="007425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5D" w:rsidRDefault="003E265D" w:rsidP="00552EBA">
      <w:r>
        <w:separator/>
      </w:r>
    </w:p>
  </w:endnote>
  <w:endnote w:type="continuationSeparator" w:id="0">
    <w:p w:rsidR="003E265D" w:rsidRDefault="003E26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D72308">
      <w:fldChar w:fldCharType="begin"/>
    </w:r>
    <w:r w:rsidR="00D72308">
      <w:instrText xml:space="preserve"> DATE \@ "dd MMMM yyyy" </w:instrText>
    </w:r>
    <w:r w:rsidR="00D72308">
      <w:fldChar w:fldCharType="separate"/>
    </w:r>
    <w:r w:rsidR="00D72308">
      <w:rPr>
        <w:noProof/>
      </w:rPr>
      <w:t>13 March 2014</w:t>
    </w:r>
    <w:r w:rsidR="00D7230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5D" w:rsidRDefault="003E265D" w:rsidP="00552EBA">
      <w:r>
        <w:separator/>
      </w:r>
    </w:p>
  </w:footnote>
  <w:footnote w:type="continuationSeparator" w:id="0">
    <w:p w:rsidR="003E265D" w:rsidRDefault="003E26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068EE"/>
    <w:multiLevelType w:val="hybridMultilevel"/>
    <w:tmpl w:val="52C236D6"/>
    <w:lvl w:ilvl="0" w:tplc="496E8B02">
      <w:start w:val="147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E265D"/>
    <w:rsid w:val="00552EBA"/>
    <w:rsid w:val="00742527"/>
    <w:rsid w:val="00C33865"/>
    <w:rsid w:val="00D45842"/>
    <w:rsid w:val="00D7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E2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ntarchaeology.org.uk/Research/Pub/KRV/09/NB/167.ht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2011-04-26T19:06:00Z</dcterms:created>
  <dcterms:modified xsi:type="dcterms:W3CDTF">2014-03-13T19:50:00Z</dcterms:modified>
</cp:coreProperties>
</file>