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1C6B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 SADELER, junior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2BEBFBD4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 Saddler.</w:t>
      </w:r>
    </w:p>
    <w:p w14:paraId="1728CE62" w14:textId="77777777" w:rsidR="00F71595" w:rsidRDefault="00F71595" w:rsidP="00F71595">
      <w:pPr>
        <w:pStyle w:val="NoSpacing"/>
        <w:rPr>
          <w:rFonts w:cs="Times New Roman"/>
          <w:szCs w:val="24"/>
        </w:rPr>
      </w:pPr>
    </w:p>
    <w:p w14:paraId="13823B54" w14:textId="77777777" w:rsidR="00F71595" w:rsidRDefault="00F71595" w:rsidP="00F71595">
      <w:pPr>
        <w:pStyle w:val="NoSpacing"/>
        <w:rPr>
          <w:rFonts w:cs="Times New Roman"/>
          <w:szCs w:val="24"/>
        </w:rPr>
      </w:pPr>
    </w:p>
    <w:p w14:paraId="062AC210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Agnes(q.v.)</w:t>
      </w:r>
    </w:p>
    <w:p w14:paraId="31638A4C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54E17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52BD5F13" w14:textId="77777777" w:rsidR="00F71595" w:rsidRDefault="00F71595" w:rsidP="00F71595">
      <w:pPr>
        <w:pStyle w:val="NoSpacing"/>
        <w:rPr>
          <w:rFonts w:cs="Times New Roman"/>
          <w:szCs w:val="24"/>
        </w:rPr>
      </w:pPr>
    </w:p>
    <w:p w14:paraId="45F53119" w14:textId="77777777" w:rsidR="00F71595" w:rsidRDefault="00F71595" w:rsidP="00F71595">
      <w:pPr>
        <w:pStyle w:val="NoSpacing"/>
        <w:rPr>
          <w:rFonts w:cs="Times New Roman"/>
          <w:szCs w:val="24"/>
        </w:rPr>
      </w:pPr>
    </w:p>
    <w:p w14:paraId="6A6953B6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>Hugh de Morton, Abbot of Gloucester(q.v.), brought a plaint of trespass</w:t>
      </w:r>
    </w:p>
    <w:p w14:paraId="65BD5FD5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taking against them, Thomas </w:t>
      </w:r>
      <w:proofErr w:type="spellStart"/>
      <w:r>
        <w:rPr>
          <w:rFonts w:cs="Times New Roman"/>
          <w:szCs w:val="24"/>
        </w:rPr>
        <w:t>Estrych</w:t>
      </w:r>
      <w:proofErr w:type="spellEnd"/>
      <w:r>
        <w:rPr>
          <w:rFonts w:cs="Times New Roman"/>
          <w:szCs w:val="24"/>
        </w:rPr>
        <w:t xml:space="preserve"> of Gloucester(q.v.), and</w:t>
      </w:r>
    </w:p>
    <w:p w14:paraId="2D124BBE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wife, Alice(q.v.).  (ibid.)</w:t>
      </w:r>
    </w:p>
    <w:p w14:paraId="31F077F0" w14:textId="77777777" w:rsidR="00F71595" w:rsidRDefault="00F71595" w:rsidP="00F71595">
      <w:pPr>
        <w:pStyle w:val="NoSpacing"/>
        <w:rPr>
          <w:rFonts w:cs="Times New Roman"/>
          <w:szCs w:val="24"/>
        </w:rPr>
      </w:pPr>
    </w:p>
    <w:p w14:paraId="713609B3" w14:textId="77777777" w:rsidR="00F71595" w:rsidRDefault="00F71595" w:rsidP="00F71595">
      <w:pPr>
        <w:pStyle w:val="NoSpacing"/>
        <w:rPr>
          <w:rFonts w:cs="Times New Roman"/>
          <w:szCs w:val="24"/>
        </w:rPr>
      </w:pPr>
    </w:p>
    <w:p w14:paraId="411F1E39" w14:textId="77777777" w:rsidR="00F71595" w:rsidRDefault="00F71595" w:rsidP="00F715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March 2023</w:t>
      </w:r>
    </w:p>
    <w:p w14:paraId="07C089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A6C6D" w14:textId="77777777" w:rsidR="00F71595" w:rsidRDefault="00F71595" w:rsidP="009139A6">
      <w:r>
        <w:separator/>
      </w:r>
    </w:p>
  </w:endnote>
  <w:endnote w:type="continuationSeparator" w:id="0">
    <w:p w14:paraId="147A8C19" w14:textId="77777777" w:rsidR="00F71595" w:rsidRDefault="00F715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F8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42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22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2DBCE" w14:textId="77777777" w:rsidR="00F71595" w:rsidRDefault="00F71595" w:rsidP="009139A6">
      <w:r>
        <w:separator/>
      </w:r>
    </w:p>
  </w:footnote>
  <w:footnote w:type="continuationSeparator" w:id="0">
    <w:p w14:paraId="1F30B3E3" w14:textId="77777777" w:rsidR="00F71595" w:rsidRDefault="00F715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7B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2E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9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3D2C3"/>
  <w15:chartTrackingRefBased/>
  <w15:docId w15:val="{DEB589EE-5C61-448C-926C-692CC652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15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2023-03-21T09:37:00Z</dcterms:created>
  <dcterms:modified xsi:type="dcterms:W3CDTF">2023-03-21T09:38:00Z</dcterms:modified>
</cp:coreProperties>
</file>