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Richard SELMAN</w:t>
      </w:r>
      <w:r>
        <w:rPr>
          <w:rFonts w:ascii="Times New Roman" w:hAnsi="Times New Roman" w:cs="Times New Roman"/>
          <w:sz w:val="24"/>
          <w:szCs w:val="24"/>
        </w:rPr>
        <w:t xml:space="preserve">     (fl.1425</w:t>
      </w:r>
      <w:r w:rsidR="0034498D">
        <w:rPr>
          <w:rFonts w:ascii="Times New Roman" w:hAnsi="Times New Roman" w:cs="Times New Roman"/>
          <w:sz w:val="24"/>
          <w:szCs w:val="24"/>
        </w:rPr>
        <w:t>-6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504C" w:rsidRDefault="00E5179B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Tavistock Abbey. Monk.</w:t>
      </w:r>
      <w:bookmarkStart w:id="0" w:name="_GoBack"/>
      <w:bookmarkEnd w:id="0"/>
    </w:p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04C" w:rsidRDefault="003A504C" w:rsidP="003A504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</w:t>
      </w:r>
      <w:r w:rsidR="00F57BDB">
        <w:rPr>
          <w:rFonts w:ascii="Times New Roman" w:hAnsi="Times New Roman" w:cs="Times New Roman"/>
          <w:sz w:val="24"/>
          <w:szCs w:val="24"/>
        </w:rPr>
        <w:t xml:space="preserve">and subdeacon </w:t>
      </w:r>
      <w:r>
        <w:rPr>
          <w:rFonts w:ascii="Times New Roman" w:hAnsi="Times New Roman" w:cs="Times New Roman"/>
          <w:sz w:val="24"/>
          <w:szCs w:val="24"/>
        </w:rPr>
        <w:t>in the convent of Launceston, Cornwall, by the Bishop.</w:t>
      </w:r>
    </w:p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pp.96-7)</w:t>
      </w:r>
    </w:p>
    <w:p w:rsidR="0034498D" w:rsidRDefault="0034498D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4498D" w:rsidRDefault="0034498D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also by the Bishop.   (ibid.p.100)</w:t>
      </w:r>
    </w:p>
    <w:p w:rsidR="00E5179B" w:rsidRDefault="00E5179B" w:rsidP="00E5179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Sep.1426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parish church of Paignton, Devon, by the Bishop.</w:t>
      </w:r>
    </w:p>
    <w:p w:rsidR="00E5179B" w:rsidRDefault="00E5179B" w:rsidP="00E51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1420-55”, part 4 pp.104-5)</w:t>
      </w:r>
    </w:p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04C" w:rsidRDefault="003A504C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498D" w:rsidRDefault="0034498D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E5179B" w:rsidRPr="0059383D" w:rsidRDefault="00E5179B" w:rsidP="003A50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2016</w:t>
      </w:r>
    </w:p>
    <w:p w:rsidR="006B2F86" w:rsidRPr="003A504C" w:rsidRDefault="000E366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A50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04C" w:rsidRDefault="003A504C" w:rsidP="00E71FC3">
      <w:pPr>
        <w:spacing w:after="0" w:line="240" w:lineRule="auto"/>
      </w:pPr>
      <w:r>
        <w:separator/>
      </w:r>
    </w:p>
  </w:endnote>
  <w:endnote w:type="continuationSeparator" w:id="0">
    <w:p w:rsidR="003A504C" w:rsidRDefault="003A50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04C" w:rsidRDefault="003A504C" w:rsidP="00E71FC3">
      <w:pPr>
        <w:spacing w:after="0" w:line="240" w:lineRule="auto"/>
      </w:pPr>
      <w:r>
        <w:separator/>
      </w:r>
    </w:p>
  </w:footnote>
  <w:footnote w:type="continuationSeparator" w:id="0">
    <w:p w:rsidR="003A504C" w:rsidRDefault="003A50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4C"/>
    <w:rsid w:val="0034498D"/>
    <w:rsid w:val="003A504C"/>
    <w:rsid w:val="00AB52E8"/>
    <w:rsid w:val="00B16D3F"/>
    <w:rsid w:val="00E5179B"/>
    <w:rsid w:val="00E71FC3"/>
    <w:rsid w:val="00EF4813"/>
    <w:rsid w:val="00F5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7658"/>
  <w15:chartTrackingRefBased/>
  <w15:docId w15:val="{427E1EB8-8229-41CE-8506-40BFF25D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2016-03-14T11:59:00Z</dcterms:created>
  <dcterms:modified xsi:type="dcterms:W3CDTF">2016-10-18T07:00:00Z</dcterms:modified>
</cp:coreProperties>
</file>