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9B3263" w14:textId="5E63DFC7" w:rsidR="007075D6" w:rsidRDefault="00A704D6" w:rsidP="007075D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SELBORN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 w:rsidR="007075D6"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 w:rsidR="007075D6">
        <w:rPr>
          <w:rFonts w:ascii="Times New Roman" w:hAnsi="Times New Roman" w:cs="Times New Roman"/>
          <w:sz w:val="24"/>
          <w:szCs w:val="24"/>
          <w:lang w:val="en-US"/>
        </w:rPr>
        <w:t>fl.1</w:t>
      </w:r>
      <w:r w:rsidR="007075D6">
        <w:rPr>
          <w:rFonts w:ascii="Times New Roman" w:hAnsi="Times New Roman" w:cs="Times New Roman"/>
          <w:sz w:val="24"/>
          <w:szCs w:val="24"/>
          <w:lang w:val="en-US"/>
        </w:rPr>
        <w:t>412-24</w:t>
      </w:r>
      <w:r w:rsidR="007075D6"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14:paraId="25E8D742" w14:textId="77777777" w:rsidR="007075D6" w:rsidRDefault="007075D6" w:rsidP="007075D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Rector of East Dereham, Norfolk.</w:t>
      </w:r>
    </w:p>
    <w:p w14:paraId="7096C9E7" w14:textId="77777777" w:rsidR="007075D6" w:rsidRDefault="007075D6" w:rsidP="007075D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3CC9555" w14:textId="77777777" w:rsidR="007075D6" w:rsidRDefault="007075D6" w:rsidP="007075D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A89C5CE" w14:textId="54BFBD3E" w:rsidR="007075D6" w:rsidRDefault="007075D6" w:rsidP="007075D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  <w:t>1</w:t>
      </w:r>
      <w:r>
        <w:rPr>
          <w:rFonts w:ascii="Times New Roman" w:hAnsi="Times New Roman" w:cs="Times New Roman"/>
          <w:sz w:val="24"/>
          <w:szCs w:val="24"/>
          <w:lang w:val="en-US"/>
        </w:rPr>
        <w:t>412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became Rector.</w:t>
      </w:r>
    </w:p>
    <w:p w14:paraId="52764734" w14:textId="77777777" w:rsidR="007075D6" w:rsidRDefault="007075D6" w:rsidP="007075D6">
      <w:pPr>
        <w:pStyle w:val="NoSpacing"/>
        <w:ind w:left="144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 xml:space="preserve">Francis </w:t>
      </w:r>
      <w:proofErr w:type="spellStart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Blomefield</w:t>
      </w:r>
      <w:proofErr w:type="spellEnd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, 'Mitford Hundred and Half: East-Dereham', in </w:t>
      </w:r>
      <w:r>
        <w:rPr>
          <w:rStyle w:val="Emphasis"/>
          <w:rFonts w:ascii="Helvetica" w:hAnsi="Helvetica" w:cs="Helvetica"/>
          <w:color w:val="333333"/>
          <w:sz w:val="16"/>
          <w:szCs w:val="16"/>
          <w:shd w:val="clear" w:color="auto" w:fill="FFFFFF"/>
        </w:rPr>
        <w:t>An Essay Towards A Topographical History of the County of Norfolk: Volume 10</w:t>
      </w:r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 (London, 1809), pp. 204-218. </w:t>
      </w:r>
      <w:r>
        <w:rPr>
          <w:rStyle w:val="Emphasis"/>
          <w:rFonts w:ascii="Helvetica" w:hAnsi="Helvetica" w:cs="Helvetica"/>
          <w:color w:val="333333"/>
          <w:sz w:val="16"/>
          <w:szCs w:val="16"/>
          <w:shd w:val="clear" w:color="auto" w:fill="FFFFFF"/>
        </w:rPr>
        <w:t>British History Online</w:t>
      </w:r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 http://www.british-history.ac.uk/topographical-hist-norfolk/vol10/pp204-218 [accessed 25 April 2020]</w:t>
      </w:r>
      <w:proofErr w:type="gramStart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 xml:space="preserve">. 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)</w:t>
      </w:r>
      <w:proofErr w:type="gramEnd"/>
    </w:p>
    <w:p w14:paraId="1E9667CA" w14:textId="77777777" w:rsidR="007075D6" w:rsidRDefault="007075D6" w:rsidP="007075D6">
      <w:pPr>
        <w:pStyle w:val="NoSpacing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14:paraId="0B187851" w14:textId="77777777" w:rsidR="007075D6" w:rsidRDefault="007075D6" w:rsidP="007075D6">
      <w:pPr>
        <w:pStyle w:val="NoSpacing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14:paraId="44CC7D4A" w14:textId="77777777" w:rsidR="007075D6" w:rsidRPr="00B51D74" w:rsidRDefault="007075D6" w:rsidP="007075D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25 April 2020</w:t>
      </w:r>
    </w:p>
    <w:p w14:paraId="14446FC3" w14:textId="73EF4CC2" w:rsidR="006746EF" w:rsidRPr="00A704D6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A704D6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84A098" w14:textId="77777777" w:rsidR="00A704D6" w:rsidRDefault="00A704D6" w:rsidP="00CD0211">
      <w:pPr>
        <w:spacing w:after="0" w:line="240" w:lineRule="auto"/>
      </w:pPr>
      <w:r>
        <w:separator/>
      </w:r>
    </w:p>
  </w:endnote>
  <w:endnote w:type="continuationSeparator" w:id="0">
    <w:p w14:paraId="30B58A51" w14:textId="77777777" w:rsidR="00A704D6" w:rsidRDefault="00A704D6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BA6CB0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80502D" w14:textId="77777777" w:rsidR="00A704D6" w:rsidRDefault="00A704D6" w:rsidP="00CD0211">
      <w:pPr>
        <w:spacing w:after="0" w:line="240" w:lineRule="auto"/>
      </w:pPr>
      <w:r>
        <w:separator/>
      </w:r>
    </w:p>
  </w:footnote>
  <w:footnote w:type="continuationSeparator" w:id="0">
    <w:p w14:paraId="479721DF" w14:textId="77777777" w:rsidR="00A704D6" w:rsidRDefault="00A704D6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075D6"/>
    <w:rsid w:val="007F5562"/>
    <w:rsid w:val="00A2711B"/>
    <w:rsid w:val="00A704D6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1F637A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  <w:style w:type="character" w:styleId="Emphasis">
    <w:name w:val="Emphasis"/>
    <w:basedOn w:val="DefaultParagraphFont"/>
    <w:uiPriority w:val="20"/>
    <w:qFormat/>
    <w:rsid w:val="007075D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60</Words>
  <Characters>347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2020-04-25T19:03:00Z</dcterms:created>
  <dcterms:modified xsi:type="dcterms:W3CDTF">2020-04-25T19:12:00Z</dcterms:modified>
</cp:coreProperties>
</file>