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ED9386" w14:textId="77777777" w:rsidR="003B559A" w:rsidRDefault="003B559A" w:rsidP="003B559A">
      <w:pPr>
        <w:pStyle w:val="NoSpacing"/>
        <w:tabs>
          <w:tab w:val="left" w:pos="164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SUTTON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fl.1412)</w:t>
      </w:r>
    </w:p>
    <w:p w14:paraId="5241627B" w14:textId="77777777" w:rsidR="003B559A" w:rsidRDefault="003B559A" w:rsidP="003B559A">
      <w:pPr>
        <w:pStyle w:val="NoSpacing"/>
        <w:tabs>
          <w:tab w:val="left" w:pos="164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 Clerk.</w:t>
      </w:r>
    </w:p>
    <w:p w14:paraId="316BEA9E" w14:textId="77777777" w:rsidR="003B559A" w:rsidRDefault="003B559A" w:rsidP="003B559A">
      <w:pPr>
        <w:pStyle w:val="NoSpacing"/>
        <w:tabs>
          <w:tab w:val="left" w:pos="1640"/>
        </w:tabs>
        <w:rPr>
          <w:rFonts w:ascii="Times New Roman" w:hAnsi="Times New Roman" w:cs="Times New Roman"/>
          <w:sz w:val="24"/>
          <w:szCs w:val="24"/>
        </w:rPr>
      </w:pPr>
    </w:p>
    <w:p w14:paraId="14147263" w14:textId="77777777" w:rsidR="003B559A" w:rsidRDefault="003B559A" w:rsidP="003B559A">
      <w:pPr>
        <w:pStyle w:val="NoSpacing"/>
        <w:tabs>
          <w:tab w:val="left" w:pos="1640"/>
        </w:tabs>
        <w:rPr>
          <w:rFonts w:ascii="Times New Roman" w:hAnsi="Times New Roman" w:cs="Times New Roman"/>
          <w:sz w:val="24"/>
          <w:szCs w:val="24"/>
        </w:rPr>
      </w:pPr>
    </w:p>
    <w:p w14:paraId="6F750246" w14:textId="77777777" w:rsidR="003B559A" w:rsidRDefault="003B559A" w:rsidP="003B559A">
      <w:pPr>
        <w:pStyle w:val="NoSpacing"/>
        <w:tabs>
          <w:tab w:val="left" w:pos="164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Clerk of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Pisthorne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Rector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St.Andrew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Hubbard(q.v.).</w:t>
      </w:r>
    </w:p>
    <w:p w14:paraId="76E52E1D" w14:textId="77777777" w:rsidR="003B559A" w:rsidRDefault="003B559A" w:rsidP="003B559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(Barron, Caroline M. “What Did Medieval London Merchants Read?” in “Medieval Merchants and Money: Essays in </w:t>
      </w:r>
      <w:proofErr w:type="spellStart"/>
      <w:r>
        <w:rPr>
          <w:rFonts w:ascii="Times New Roman" w:hAnsi="Times New Roman" w:cs="Times New Roman"/>
          <w:sz w:val="24"/>
          <w:szCs w:val="24"/>
        </w:rPr>
        <w:t>Honour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James L. Bolton” edited by Matin Allen and Matthew Davies, University of London Press, London, 2016, p.70  J.S.T.O.R., </w:t>
      </w:r>
      <w:hyperlink r:id="rId6" w:history="1">
        <w:r w:rsidRPr="0002254B">
          <w:rPr>
            <w:rStyle w:val="Hyperlink"/>
            <w:rFonts w:ascii="Times New Roman" w:hAnsi="Times New Roman" w:cs="Times New Roman"/>
            <w:sz w:val="24"/>
            <w:szCs w:val="24"/>
          </w:rPr>
          <w:t>www.jstor.org/stable/j.ctv5132xh.9. Accessed 2 March 2021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512703F2" w14:textId="77777777" w:rsidR="003B559A" w:rsidRDefault="003B559A" w:rsidP="003B559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0CF4D07" w14:textId="77777777" w:rsidR="003B559A" w:rsidRDefault="003B559A" w:rsidP="003B559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BCAF7E3" w14:textId="77777777" w:rsidR="003B559A" w:rsidRDefault="003B559A" w:rsidP="003B559A">
      <w:pPr>
        <w:pStyle w:val="NoSpacing"/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1412</w:t>
      </w:r>
      <w:r>
        <w:rPr>
          <w:rFonts w:ascii="Times New Roman" w:hAnsi="Times New Roman" w:cs="Times New Roman"/>
          <w:sz w:val="24"/>
          <w:szCs w:val="24"/>
        </w:rPr>
        <w:tab/>
        <w:t xml:space="preserve">He and John Leek, </w:t>
      </w:r>
      <w:proofErr w:type="spellStart"/>
      <w:r>
        <w:rPr>
          <w:rFonts w:ascii="Times New Roman" w:hAnsi="Times New Roman" w:cs="Times New Roman"/>
          <w:sz w:val="24"/>
          <w:szCs w:val="24"/>
        </w:rPr>
        <w:t>tawyer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(q.v.), wrote a bill on paper in English </w:t>
      </w:r>
      <w:proofErr w:type="gramStart"/>
      <w:r>
        <w:rPr>
          <w:rFonts w:ascii="Times New Roman" w:hAnsi="Times New Roman" w:cs="Times New Roman"/>
          <w:sz w:val="24"/>
          <w:szCs w:val="24"/>
        </w:rPr>
        <w:t>protesting</w:t>
      </w:r>
      <w:proofErr w:type="gramEnd"/>
    </w:p>
    <w:p w14:paraId="049479FD" w14:textId="77777777" w:rsidR="003B559A" w:rsidRDefault="003B559A" w:rsidP="003B559A">
      <w:pPr>
        <w:pStyle w:val="NoSpacing"/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about “</w:t>
      </w:r>
      <w:proofErr w:type="spellStart"/>
      <w:r>
        <w:rPr>
          <w:rFonts w:ascii="Times New Roman" w:hAnsi="Times New Roman" w:cs="Times New Roman"/>
          <w:sz w:val="24"/>
          <w:szCs w:val="24"/>
        </w:rPr>
        <w:t>oure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grounde</w:t>
      </w:r>
      <w:proofErr w:type="spellEnd"/>
      <w:r>
        <w:rPr>
          <w:rFonts w:ascii="Times New Roman" w:hAnsi="Times New Roman" w:cs="Times New Roman"/>
          <w:sz w:val="24"/>
          <w:szCs w:val="24"/>
        </w:rPr>
        <w:t>” on Tower Hill and attached it with wax to the gate of the</w:t>
      </w:r>
    </w:p>
    <w:p w14:paraId="4F188D11" w14:textId="77777777" w:rsidR="003B559A" w:rsidRDefault="003B559A" w:rsidP="003B559A">
      <w:pPr>
        <w:pStyle w:val="NoSpacing"/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offending garden.   (ibid.)</w:t>
      </w:r>
    </w:p>
    <w:p w14:paraId="7BE89AD1" w14:textId="77777777" w:rsidR="003B559A" w:rsidRDefault="003B559A" w:rsidP="003B559A">
      <w:pPr>
        <w:pStyle w:val="NoSpacing"/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Sep.1413</w:t>
      </w:r>
      <w:r>
        <w:rPr>
          <w:rFonts w:ascii="Times New Roman" w:hAnsi="Times New Roman" w:cs="Times New Roman"/>
          <w:sz w:val="24"/>
          <w:szCs w:val="24"/>
        </w:rPr>
        <w:tab/>
        <w:t xml:space="preserve">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Pisthorne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left him two </w:t>
      </w:r>
      <w:proofErr w:type="spellStart"/>
      <w:r>
        <w:rPr>
          <w:rFonts w:ascii="Times New Roman" w:hAnsi="Times New Roman" w:cs="Times New Roman"/>
          <w:sz w:val="24"/>
          <w:szCs w:val="24"/>
        </w:rPr>
        <w:t>portiforia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his Will (ibid.)</w:t>
      </w:r>
    </w:p>
    <w:p w14:paraId="2588355F" w14:textId="77777777" w:rsidR="003B559A" w:rsidRDefault="003B559A" w:rsidP="003B559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5743149" w14:textId="77777777" w:rsidR="003B559A" w:rsidRDefault="003B559A" w:rsidP="003B559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593AB12" w14:textId="77777777" w:rsidR="003B559A" w:rsidRDefault="003B559A" w:rsidP="003B559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D16743C" w14:textId="77777777" w:rsidR="003B559A" w:rsidRDefault="003B559A" w:rsidP="003B559A">
      <w:pPr>
        <w:pStyle w:val="NoSpacing"/>
        <w:tabs>
          <w:tab w:val="left" w:pos="164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April 2021</w:t>
      </w:r>
    </w:p>
    <w:p w14:paraId="073D3286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6DE848" w14:textId="77777777" w:rsidR="003B559A" w:rsidRDefault="003B559A" w:rsidP="009139A6">
      <w:r>
        <w:separator/>
      </w:r>
    </w:p>
  </w:endnote>
  <w:endnote w:type="continuationSeparator" w:id="0">
    <w:p w14:paraId="30EA632C" w14:textId="77777777" w:rsidR="003B559A" w:rsidRDefault="003B559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D0D7D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03876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60E3D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C7E4F8" w14:textId="77777777" w:rsidR="003B559A" w:rsidRDefault="003B559A" w:rsidP="009139A6">
      <w:r>
        <w:separator/>
      </w:r>
    </w:p>
  </w:footnote>
  <w:footnote w:type="continuationSeparator" w:id="0">
    <w:p w14:paraId="4D086986" w14:textId="77777777" w:rsidR="003B559A" w:rsidRDefault="003B559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8C161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04111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25165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59A"/>
    <w:rsid w:val="000666E0"/>
    <w:rsid w:val="002510B7"/>
    <w:rsid w:val="003B559A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ABE9C8"/>
  <w15:chartTrackingRefBased/>
  <w15:docId w15:val="{65D3FB2B-2482-413F-ACA6-FB6C0FEA4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3B55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jstor.org/stable/j.ctv5132xh.9.%20Accessed%202%20March%20202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118</Words>
  <Characters>673</Characters>
  <Application>Microsoft Office Word</Application>
  <DocSecurity>0</DocSecurity>
  <Lines>5</Lines>
  <Paragraphs>1</Paragraphs>
  <ScaleCrop>false</ScaleCrop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2021-04-16T18:37:00Z</dcterms:created>
  <dcterms:modified xsi:type="dcterms:W3CDTF">2021-04-16T18:38:00Z</dcterms:modified>
</cp:coreProperties>
</file>