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BF" w:rsidRDefault="00E735BF" w:rsidP="00E735BF">
      <w:pPr>
        <w:pStyle w:val="NoSpacing"/>
      </w:pPr>
      <w:r>
        <w:rPr>
          <w:u w:val="single"/>
        </w:rPr>
        <w:t>Agnes TANNER</w:t>
      </w:r>
      <w:r>
        <w:t xml:space="preserve">    </w:t>
      </w:r>
      <w:r>
        <w:tab/>
        <w:t>(fl.1425)</w:t>
      </w: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  <w:r>
        <w:t>= William(q.v.).</w:t>
      </w:r>
    </w:p>
    <w:p w:rsidR="00E735BF" w:rsidRDefault="00E735BF" w:rsidP="00E735BF">
      <w:pPr>
        <w:pStyle w:val="NoSpacing"/>
      </w:pPr>
      <w:r>
        <w:t>(</w:t>
      </w:r>
      <w:hyperlink r:id="rId6" w:history="1">
        <w:r w:rsidRPr="00457851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  <w:r>
        <w:t>20 Jan.</w:t>
      </w:r>
      <w:r>
        <w:tab/>
        <w:t>1425</w:t>
      </w:r>
      <w:r>
        <w:tab/>
        <w:t>Settlement of the action taken against them by Richard Gelot(q.v.) and</w:t>
      </w:r>
    </w:p>
    <w:p w:rsidR="00E735BF" w:rsidRDefault="00E735BF" w:rsidP="00E735BF">
      <w:pPr>
        <w:pStyle w:val="NoSpacing"/>
      </w:pPr>
      <w:r>
        <w:tab/>
      </w:r>
      <w:r>
        <w:tab/>
        <w:t xml:space="preserve">John Kent(q.v.) over a messuage, 17 acres of land and 3 acres of meadow </w:t>
      </w:r>
    </w:p>
    <w:p w:rsidR="00E735BF" w:rsidRDefault="00E735BF" w:rsidP="00E735BF">
      <w:pPr>
        <w:pStyle w:val="NoSpacing"/>
        <w:ind w:left="720" w:firstLine="720"/>
      </w:pPr>
      <w:r>
        <w:t>in Waterstock, Oxfordshire.  (ibid.)</w:t>
      </w: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</w:p>
    <w:p w:rsidR="00E735BF" w:rsidRDefault="00E735BF" w:rsidP="00E735BF">
      <w:pPr>
        <w:pStyle w:val="NoSpacing"/>
      </w:pPr>
    </w:p>
    <w:p w:rsidR="00BA4020" w:rsidRDefault="00E735BF" w:rsidP="00E735BF">
      <w:r>
        <w:t>24 May 2011</w:t>
      </w:r>
    </w:p>
    <w:sectPr w:rsidR="00BA4020" w:rsidSect="00215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5BF" w:rsidRDefault="00E735BF" w:rsidP="00552EBA">
      <w:pPr>
        <w:spacing w:after="0" w:line="240" w:lineRule="auto"/>
      </w:pPr>
      <w:r>
        <w:separator/>
      </w:r>
    </w:p>
  </w:endnote>
  <w:endnote w:type="continuationSeparator" w:id="0">
    <w:p w:rsidR="00E735BF" w:rsidRDefault="00E735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35BF">
        <w:rPr>
          <w:noProof/>
        </w:rPr>
        <w:t>18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5BF" w:rsidRDefault="00E735BF" w:rsidP="00552EBA">
      <w:pPr>
        <w:spacing w:after="0" w:line="240" w:lineRule="auto"/>
      </w:pPr>
      <w:r>
        <w:separator/>
      </w:r>
    </w:p>
  </w:footnote>
  <w:footnote w:type="continuationSeparator" w:id="0">
    <w:p w:rsidR="00E735BF" w:rsidRDefault="00E735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5C8F"/>
    <w:rsid w:val="00552EBA"/>
    <w:rsid w:val="00C33865"/>
    <w:rsid w:val="00D45842"/>
    <w:rsid w:val="00E73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35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2011-11-18T22:05:00Z</dcterms:created>
  <dcterms:modified xsi:type="dcterms:W3CDTF">2011-11-18T22:05:00Z</dcterms:modified>
</cp:coreProperties>
</file>