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F6C2" w14:textId="77777777" w:rsidR="004D1564" w:rsidRDefault="004D1564" w:rsidP="004D1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TERRINGTON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TIRINGTON)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(d.1444)</w:t>
      </w:r>
    </w:p>
    <w:p w14:paraId="33E35123" w14:textId="77777777" w:rsidR="004D1564" w:rsidRDefault="004D1564" w:rsidP="004D1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32AC8255" w14:textId="77777777" w:rsidR="004D1564" w:rsidRDefault="004D1564" w:rsidP="004D15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10CFD2" w14:textId="77777777" w:rsidR="004D1564" w:rsidRDefault="004D1564" w:rsidP="004D15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017611" w14:textId="77777777" w:rsidR="004D1564" w:rsidRDefault="004D1564" w:rsidP="004D1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1401</w:t>
      </w:r>
      <w:r>
        <w:rPr>
          <w:rFonts w:ascii="Times New Roman" w:hAnsi="Times New Roman" w:cs="Times New Roman"/>
          <w:sz w:val="24"/>
          <w:szCs w:val="24"/>
        </w:rPr>
        <w:tab/>
        <w:t>He became a Fellow of Corpus Christi College.</w:t>
      </w:r>
    </w:p>
    <w:p w14:paraId="4A1B4EA8" w14:textId="77777777" w:rsidR="004D1564" w:rsidRDefault="004D1564" w:rsidP="004D1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215)</w:t>
      </w:r>
    </w:p>
    <w:p w14:paraId="14A54CC3" w14:textId="77777777" w:rsidR="004D1564" w:rsidRDefault="004D1564" w:rsidP="004D1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Lolworth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14:paraId="247EA47E" w14:textId="77777777" w:rsidR="004D1564" w:rsidRDefault="004D1564" w:rsidP="004D15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792C79" w14:textId="77777777" w:rsidR="004D1564" w:rsidRDefault="004D1564" w:rsidP="004D15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ABE85D" w14:textId="77777777" w:rsidR="004D1564" w:rsidRDefault="004D1564" w:rsidP="004D1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2021</w:t>
      </w:r>
    </w:p>
    <w:p w14:paraId="6A0EBE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F42AD" w14:textId="77777777" w:rsidR="004D1564" w:rsidRDefault="004D1564" w:rsidP="009139A6">
      <w:r>
        <w:separator/>
      </w:r>
    </w:p>
  </w:endnote>
  <w:endnote w:type="continuationSeparator" w:id="0">
    <w:p w14:paraId="3F90574D" w14:textId="77777777" w:rsidR="004D1564" w:rsidRDefault="004D15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685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245D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B01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DD209" w14:textId="77777777" w:rsidR="004D1564" w:rsidRDefault="004D1564" w:rsidP="009139A6">
      <w:r>
        <w:separator/>
      </w:r>
    </w:p>
  </w:footnote>
  <w:footnote w:type="continuationSeparator" w:id="0">
    <w:p w14:paraId="1DB64AB4" w14:textId="77777777" w:rsidR="004D1564" w:rsidRDefault="004D15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4B2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310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22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564"/>
    <w:rsid w:val="000666E0"/>
    <w:rsid w:val="002510B7"/>
    <w:rsid w:val="004D156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155C6"/>
  <w15:chartTrackingRefBased/>
  <w15:docId w15:val="{26E90055-F7A3-4431-9909-0F32E6D66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2022-02-01T21:36:00Z</dcterms:created>
  <dcterms:modified xsi:type="dcterms:W3CDTF">2022-02-01T21:37:00Z</dcterms:modified>
</cp:coreProperties>
</file>