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FEBAA" w14:textId="77777777" w:rsidR="004314B1" w:rsidRDefault="004314B1" w:rsidP="004314B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TRODWELL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fl.1499)</w:t>
      </w:r>
    </w:p>
    <w:p w14:paraId="78D09E70" w14:textId="77777777" w:rsidR="004314B1" w:rsidRDefault="004314B1" w:rsidP="004314B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Tadmarton</w:t>
      </w:r>
      <w:proofErr w:type="spellEnd"/>
      <w:r>
        <w:rPr>
          <w:rFonts w:cs="Times New Roman"/>
          <w:szCs w:val="24"/>
        </w:rPr>
        <w:t>, Oxfordshire. Yeoman.</w:t>
      </w:r>
    </w:p>
    <w:p w14:paraId="765B2C0A" w14:textId="77777777" w:rsidR="004314B1" w:rsidRDefault="004314B1" w:rsidP="004314B1">
      <w:pPr>
        <w:pStyle w:val="NoSpacing"/>
        <w:rPr>
          <w:rFonts w:cs="Times New Roman"/>
          <w:szCs w:val="24"/>
        </w:rPr>
      </w:pPr>
    </w:p>
    <w:p w14:paraId="22B5777E" w14:textId="77777777" w:rsidR="004314B1" w:rsidRDefault="004314B1" w:rsidP="004314B1">
      <w:pPr>
        <w:pStyle w:val="NoSpacing"/>
        <w:rPr>
          <w:rFonts w:cs="Times New Roman"/>
          <w:szCs w:val="24"/>
        </w:rPr>
      </w:pPr>
    </w:p>
    <w:p w14:paraId="26B5D9FE" w14:textId="77777777" w:rsidR="004314B1" w:rsidRDefault="004314B1" w:rsidP="004314B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Feb.1499</w:t>
      </w:r>
      <w:r>
        <w:rPr>
          <w:rFonts w:cs="Times New Roman"/>
          <w:szCs w:val="24"/>
        </w:rPr>
        <w:tab/>
        <w:t>He was on a commission to collect the taxes of two whole fifteenths and</w:t>
      </w:r>
    </w:p>
    <w:p w14:paraId="2978A81C" w14:textId="77777777" w:rsidR="004314B1" w:rsidRDefault="004314B1" w:rsidP="004314B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tenths in Oxfordshire, excepting the town of Oxford.</w:t>
      </w:r>
    </w:p>
    <w:p w14:paraId="14D614EA" w14:textId="77777777" w:rsidR="004314B1" w:rsidRDefault="004314B1" w:rsidP="004314B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p.158)</w:t>
      </w:r>
    </w:p>
    <w:p w14:paraId="73ED0735" w14:textId="77777777" w:rsidR="004314B1" w:rsidRDefault="004314B1" w:rsidP="004314B1">
      <w:pPr>
        <w:pStyle w:val="NoSpacing"/>
        <w:rPr>
          <w:rFonts w:cs="Times New Roman"/>
          <w:szCs w:val="24"/>
        </w:rPr>
      </w:pPr>
    </w:p>
    <w:p w14:paraId="673A70EA" w14:textId="77777777" w:rsidR="004314B1" w:rsidRDefault="004314B1" w:rsidP="004314B1">
      <w:pPr>
        <w:pStyle w:val="NoSpacing"/>
        <w:rPr>
          <w:rFonts w:cs="Times New Roman"/>
          <w:szCs w:val="24"/>
        </w:rPr>
      </w:pPr>
    </w:p>
    <w:p w14:paraId="480ABA2B" w14:textId="77777777" w:rsidR="004314B1" w:rsidRDefault="004314B1" w:rsidP="004314B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May 2024</w:t>
      </w:r>
    </w:p>
    <w:p w14:paraId="1786871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A4D16" w14:textId="77777777" w:rsidR="004314B1" w:rsidRDefault="004314B1" w:rsidP="009139A6">
      <w:r>
        <w:separator/>
      </w:r>
    </w:p>
  </w:endnote>
  <w:endnote w:type="continuationSeparator" w:id="0">
    <w:p w14:paraId="11E678B6" w14:textId="77777777" w:rsidR="004314B1" w:rsidRDefault="004314B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F9E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60C9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997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FD6CC" w14:textId="77777777" w:rsidR="004314B1" w:rsidRDefault="004314B1" w:rsidP="009139A6">
      <w:r>
        <w:separator/>
      </w:r>
    </w:p>
  </w:footnote>
  <w:footnote w:type="continuationSeparator" w:id="0">
    <w:p w14:paraId="6AA98799" w14:textId="77777777" w:rsidR="004314B1" w:rsidRDefault="004314B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C6A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57C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D93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4B1"/>
    <w:rsid w:val="000666E0"/>
    <w:rsid w:val="002510B7"/>
    <w:rsid w:val="00270799"/>
    <w:rsid w:val="004314B1"/>
    <w:rsid w:val="005C130B"/>
    <w:rsid w:val="00826F5C"/>
    <w:rsid w:val="009139A6"/>
    <w:rsid w:val="009411C2"/>
    <w:rsid w:val="009448BB"/>
    <w:rsid w:val="00947624"/>
    <w:rsid w:val="009D4751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DA6F4"/>
  <w15:chartTrackingRefBased/>
  <w15:docId w15:val="{0109DD35-B7BF-42EC-BEE1-B809A91B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2024-05-19T18:59:00Z</dcterms:created>
  <dcterms:modified xsi:type="dcterms:W3CDTF">2024-05-19T18:59:00Z</dcterms:modified>
</cp:coreProperties>
</file>