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474C4" w14:textId="77777777" w:rsidR="00B9130E" w:rsidRDefault="00B9130E" w:rsidP="00B9130E">
      <w:r>
        <w:rPr>
          <w:u w:val="single"/>
        </w:rPr>
        <w:t>William TROUTBECK</w:t>
      </w:r>
      <w:r>
        <w:t xml:space="preserve">  </w:t>
      </w:r>
      <w:proofErr w:type="gramStart"/>
      <w:r>
        <w:t xml:space="preserve">   (</w:t>
      </w:r>
      <w:proofErr w:type="gramEnd"/>
      <w:r>
        <w:t>d.1444)</w:t>
      </w:r>
    </w:p>
    <w:p w14:paraId="1F4044B1" w14:textId="77777777" w:rsidR="00B9130E" w:rsidRDefault="00B9130E" w:rsidP="00B9130E"/>
    <w:p w14:paraId="7F980AB2" w14:textId="77777777" w:rsidR="00B9130E" w:rsidRDefault="00B9130E" w:rsidP="00B9130E"/>
    <w:p w14:paraId="06DF4B0D" w14:textId="77777777" w:rsidR="00B9130E" w:rsidRDefault="00B9130E" w:rsidP="00B9130E">
      <w:r>
        <w:t>Son:   John(q.v.).</w:t>
      </w:r>
    </w:p>
    <w:p w14:paraId="3F4ED2EB" w14:textId="77777777" w:rsidR="00B9130E" w:rsidRDefault="00B9130E" w:rsidP="00B9130E">
      <w:r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DFE46C1" w14:textId="77777777" w:rsidR="00B9130E" w:rsidRDefault="00B9130E" w:rsidP="00B9130E">
      <w:r>
        <w:t>pub. The Cheshire Community Council, 1971, p.118)</w:t>
      </w:r>
    </w:p>
    <w:p w14:paraId="2EED3B99" w14:textId="77777777" w:rsidR="00B9130E" w:rsidRDefault="00B9130E" w:rsidP="00B9130E"/>
    <w:p w14:paraId="5E141C1F" w14:textId="77777777" w:rsidR="00B9130E" w:rsidRDefault="00B9130E" w:rsidP="00B9130E"/>
    <w:p w14:paraId="4487AC4D" w14:textId="77777777" w:rsidR="00B9130E" w:rsidRDefault="00B9130E" w:rsidP="00B9130E"/>
    <w:p w14:paraId="23E9D40D" w14:textId="77777777" w:rsidR="00B9130E" w:rsidRDefault="00B9130E" w:rsidP="00B9130E">
      <w:r>
        <w:tab/>
        <w:t>1412</w:t>
      </w:r>
      <w:r>
        <w:tab/>
        <w:t>He was made Chamberlain of Chester. He held office until 1439.</w:t>
      </w:r>
    </w:p>
    <w:p w14:paraId="5C78B489" w14:textId="77777777" w:rsidR="00B9130E" w:rsidRDefault="00B9130E" w:rsidP="00B9130E">
      <w:r>
        <w:tab/>
      </w:r>
      <w:r>
        <w:tab/>
        <w:t>(ibid.)</w:t>
      </w:r>
    </w:p>
    <w:p w14:paraId="1DB2E65B" w14:textId="77777777" w:rsidR="00B9130E" w:rsidRDefault="00B9130E" w:rsidP="00B9130E"/>
    <w:p w14:paraId="733BEAD3" w14:textId="77777777" w:rsidR="00B9130E" w:rsidRDefault="00B9130E" w:rsidP="00B9130E"/>
    <w:p w14:paraId="5CACA294" w14:textId="77777777" w:rsidR="00B9130E" w:rsidRDefault="00B9130E" w:rsidP="00B9130E">
      <w:r>
        <w:t>11 January 2024</w:t>
      </w:r>
    </w:p>
    <w:p w14:paraId="4E09F0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51A3" w14:textId="77777777" w:rsidR="00B9130E" w:rsidRDefault="00B9130E" w:rsidP="009139A6">
      <w:r>
        <w:separator/>
      </w:r>
    </w:p>
  </w:endnote>
  <w:endnote w:type="continuationSeparator" w:id="0">
    <w:p w14:paraId="5D4752C8" w14:textId="77777777" w:rsidR="00B9130E" w:rsidRDefault="00B913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F7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2D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5E0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69EC" w14:textId="77777777" w:rsidR="00B9130E" w:rsidRDefault="00B9130E" w:rsidP="009139A6">
      <w:r>
        <w:separator/>
      </w:r>
    </w:p>
  </w:footnote>
  <w:footnote w:type="continuationSeparator" w:id="0">
    <w:p w14:paraId="3C1ED33B" w14:textId="77777777" w:rsidR="00B9130E" w:rsidRDefault="00B913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E5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75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CE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0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9130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4D11E"/>
  <w15:chartTrackingRefBased/>
  <w15:docId w15:val="{8F68453C-9D8E-4ACE-88FA-62F9882D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2024-04-28T15:39:00Z</dcterms:created>
  <dcterms:modified xsi:type="dcterms:W3CDTF">2024-04-28T15:40:00Z</dcterms:modified>
</cp:coreProperties>
</file>