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5A0" w:rsidRDefault="006B35A0" w:rsidP="006B35A0">
      <w:pPr>
        <w:pStyle w:val="NoSpacing"/>
      </w:pPr>
      <w:r>
        <w:rPr>
          <w:u w:val="single"/>
        </w:rPr>
        <w:t>David WHITCHIRCHE</w:t>
      </w:r>
      <w:r>
        <w:t xml:space="preserve">         (fl.1436)</w:t>
      </w:r>
    </w:p>
    <w:p w:rsidR="006B35A0" w:rsidRDefault="006B35A0" w:rsidP="006B35A0">
      <w:pPr>
        <w:pStyle w:val="NoSpacing"/>
      </w:pPr>
    </w:p>
    <w:p w:rsidR="006B35A0" w:rsidRDefault="006B35A0" w:rsidP="006B35A0">
      <w:pPr>
        <w:pStyle w:val="NoSpacing"/>
      </w:pPr>
    </w:p>
    <w:p w:rsidR="006B35A0" w:rsidRDefault="006B35A0" w:rsidP="006B35A0">
      <w:pPr>
        <w:pStyle w:val="NoSpacing"/>
      </w:pPr>
      <w:r>
        <w:t>27 Oct.1436</w:t>
      </w:r>
      <w:r>
        <w:tab/>
        <w:t xml:space="preserve">Settlement of the action taken by him and others against John Bernebe(q.v.) </w:t>
      </w:r>
    </w:p>
    <w:p w:rsidR="006B35A0" w:rsidRDefault="006B35A0" w:rsidP="006B35A0">
      <w:pPr>
        <w:pStyle w:val="NoSpacing"/>
      </w:pPr>
      <w:r>
        <w:tab/>
      </w:r>
      <w:r>
        <w:tab/>
        <w:t xml:space="preserve">and his wife, Pernel(q.v.), deforciants of 9 messuages and a garden in </w:t>
      </w:r>
    </w:p>
    <w:p w:rsidR="006B35A0" w:rsidRDefault="006B35A0" w:rsidP="006B35A0">
      <w:pPr>
        <w:pStyle w:val="NoSpacing"/>
      </w:pPr>
      <w:r>
        <w:tab/>
      </w:r>
      <w:r>
        <w:tab/>
        <w:t>Southampton.</w:t>
      </w:r>
    </w:p>
    <w:p w:rsidR="006B35A0" w:rsidRDefault="006B35A0" w:rsidP="006B35A0">
      <w:pPr>
        <w:pStyle w:val="NoSpacing"/>
      </w:pPr>
      <w:r>
        <w:tab/>
      </w:r>
      <w:r>
        <w:tab/>
        <w:t>(</w:t>
      </w:r>
      <w:hyperlink r:id="rId7" w:history="1">
        <w:r w:rsidRPr="00422A06">
          <w:rPr>
            <w:rStyle w:val="Hyperlink"/>
          </w:rPr>
          <w:t>www.medievalgenealogy.org.uk/fines/abstracts/CP_25_1_207_32.stml</w:t>
        </w:r>
      </w:hyperlink>
      <w:r>
        <w:t>)</w:t>
      </w:r>
    </w:p>
    <w:p w:rsidR="006B35A0" w:rsidRDefault="006B35A0" w:rsidP="006B35A0">
      <w:pPr>
        <w:pStyle w:val="NoSpacing"/>
      </w:pPr>
    </w:p>
    <w:p w:rsidR="006B35A0" w:rsidRDefault="006B35A0" w:rsidP="006B35A0">
      <w:pPr>
        <w:pStyle w:val="NoSpacing"/>
      </w:pPr>
    </w:p>
    <w:p w:rsidR="00BA4020" w:rsidRPr="00186E49" w:rsidRDefault="006B35A0" w:rsidP="006B35A0">
      <w:pPr>
        <w:pStyle w:val="NoSpacing"/>
      </w:pPr>
      <w:r>
        <w:t>1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5A0" w:rsidRDefault="006B35A0" w:rsidP="00552EBA">
      <w:r>
        <w:separator/>
      </w:r>
    </w:p>
  </w:endnote>
  <w:endnote w:type="continuationSeparator" w:id="0">
    <w:p w:rsidR="006B35A0" w:rsidRDefault="006B35A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B35A0">
      <w:rPr>
        <w:noProof/>
      </w:rPr>
      <w:t>19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5A0" w:rsidRDefault="006B35A0" w:rsidP="00552EBA">
      <w:r>
        <w:separator/>
      </w:r>
    </w:p>
  </w:footnote>
  <w:footnote w:type="continuationSeparator" w:id="0">
    <w:p w:rsidR="006B35A0" w:rsidRDefault="006B35A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B35A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2013-03-19T20:47:00Z</dcterms:created>
  <dcterms:modified xsi:type="dcterms:W3CDTF">2013-03-19T20:48:00Z</dcterms:modified>
</cp:coreProperties>
</file>